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FD190" w14:textId="63657F5C" w:rsidR="00EE5AE8" w:rsidRPr="003A7EB2" w:rsidRDefault="0098288F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hAnsi="GHEA Mariam"/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61474AE2" wp14:editId="4788F5E1">
            <wp:simplePos x="0" y="0"/>
            <wp:positionH relativeFrom="margin">
              <wp:align>center</wp:align>
            </wp:positionH>
            <wp:positionV relativeFrom="paragraph">
              <wp:posOffset>12539</wp:posOffset>
            </wp:positionV>
            <wp:extent cx="1445260" cy="1287780"/>
            <wp:effectExtent l="0" t="0" r="2540" b="762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28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AB3" w:rsidRPr="003A7EB2">
        <w:rPr>
          <w:rFonts w:ascii="GHEA Mariam" w:eastAsia="GHEA Mariam" w:hAnsi="GHEA Mariam" w:cs="GHEA Mariam"/>
          <w:sz w:val="24"/>
          <w:szCs w:val="24"/>
          <w:lang w:val="hy-AM"/>
        </w:rPr>
        <w:t>ՍԴ3/0015/13/24</w:t>
      </w:r>
    </w:p>
    <w:p w14:paraId="2382EC70" w14:textId="4A037853" w:rsidR="009A1C11" w:rsidRPr="003A7EB2" w:rsidRDefault="009A1C11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BBF9898" w14:textId="77777777" w:rsidR="009A1C11" w:rsidRPr="003A7EB2" w:rsidRDefault="009A1C11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87C3252" w14:textId="77777777" w:rsidR="00EE5AE8" w:rsidRPr="003A7EB2" w:rsidRDefault="00EE5AE8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FA3568C" w14:textId="77777777" w:rsidR="00EE5AE8" w:rsidRPr="003A7EB2" w:rsidRDefault="00EE5AE8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2EA2A27" w14:textId="2B8965AD" w:rsidR="0098288F" w:rsidRPr="003A7EB2" w:rsidRDefault="0098288F" w:rsidP="0098288F">
      <w:pPr>
        <w:tabs>
          <w:tab w:val="left" w:pos="567"/>
        </w:tabs>
        <w:ind w:leftChars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F5CAE39" w14:textId="23A43911" w:rsidR="00020E6F" w:rsidRPr="003A7EB2" w:rsidRDefault="00020E6F" w:rsidP="00020E6F">
      <w:pPr>
        <w:tabs>
          <w:tab w:val="left" w:pos="567"/>
        </w:tabs>
        <w:spacing w:line="360" w:lineRule="auto"/>
        <w:ind w:leftChars="0" w:firstLineChars="0" w:firstLine="0"/>
        <w:rPr>
          <w:rFonts w:ascii="GHEA Mariam" w:eastAsia="GHEA Mariam" w:hAnsi="GHEA Mariam" w:cs="GHEA Mariam"/>
          <w:sz w:val="16"/>
          <w:szCs w:val="16"/>
          <w:lang w:val="hy-AM"/>
        </w:rPr>
      </w:pPr>
    </w:p>
    <w:p w14:paraId="6E2DFC5E" w14:textId="5D0DF165" w:rsidR="004244C5" w:rsidRPr="003A7EB2" w:rsidRDefault="004244C5" w:rsidP="00020E6F">
      <w:pPr>
        <w:tabs>
          <w:tab w:val="left" w:pos="567"/>
        </w:tabs>
        <w:spacing w:line="360" w:lineRule="auto"/>
        <w:ind w:leftChars="0" w:firstLineChars="0" w:firstLine="0"/>
        <w:rPr>
          <w:rFonts w:ascii="GHEA Mariam" w:eastAsia="GHEA Mariam" w:hAnsi="GHEA Mariam" w:cs="GHEA Mariam"/>
          <w:sz w:val="16"/>
          <w:szCs w:val="16"/>
          <w:lang w:val="hy-AM"/>
        </w:rPr>
      </w:pPr>
    </w:p>
    <w:p w14:paraId="7AF2A76C" w14:textId="77777777" w:rsidR="005375E1" w:rsidRPr="003A7EB2" w:rsidRDefault="005375E1" w:rsidP="00020E6F">
      <w:pPr>
        <w:tabs>
          <w:tab w:val="left" w:pos="567"/>
        </w:tabs>
        <w:spacing w:line="360" w:lineRule="auto"/>
        <w:ind w:leftChars="0" w:firstLineChars="0" w:firstLine="0"/>
        <w:rPr>
          <w:rFonts w:ascii="GHEA Mariam" w:eastAsia="GHEA Mariam" w:hAnsi="GHEA Mariam" w:cs="GHEA Mariam"/>
          <w:sz w:val="16"/>
          <w:szCs w:val="16"/>
          <w:lang w:val="hy-AM"/>
        </w:rPr>
      </w:pPr>
    </w:p>
    <w:p w14:paraId="6D1FCC5E" w14:textId="08E25ED4" w:rsidR="00471AED" w:rsidRPr="003A7EB2" w:rsidRDefault="00D3555F" w:rsidP="00020E6F">
      <w:pPr>
        <w:tabs>
          <w:tab w:val="left" w:pos="567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3A7EB2">
        <w:rPr>
          <w:rFonts w:ascii="GHEA Mariam" w:eastAsia="GHEA Mariam" w:hAnsi="GHEA Mariam" w:cs="GHEA Mariam"/>
          <w:sz w:val="32"/>
          <w:szCs w:val="32"/>
          <w:lang w:val="hy-AM"/>
        </w:rPr>
        <w:t>ՀԱՅԱՍՏԱՆԻ ՀԱՆՐԱՊԵՏՈՒԹՅՈՒՆ</w:t>
      </w:r>
    </w:p>
    <w:p w14:paraId="24892FB9" w14:textId="77777777" w:rsidR="00471AED" w:rsidRPr="003A7EB2" w:rsidRDefault="00D3555F" w:rsidP="00020E6F">
      <w:pPr>
        <w:tabs>
          <w:tab w:val="left" w:pos="567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3A7EB2">
        <w:rPr>
          <w:rFonts w:ascii="GHEA Mariam" w:eastAsia="GHEA Mariam" w:hAnsi="GHEA Mariam" w:cs="GHEA Mariam"/>
          <w:sz w:val="32"/>
          <w:szCs w:val="32"/>
          <w:lang w:val="hy-AM"/>
        </w:rPr>
        <w:t>ՎՃՌԱԲԵԿ ԴԱՏԱՐԱՆ</w:t>
      </w:r>
    </w:p>
    <w:p w14:paraId="55CDA453" w14:textId="77777777" w:rsidR="00471AED" w:rsidRPr="003A7EB2" w:rsidRDefault="00D3555F" w:rsidP="00020E6F">
      <w:pPr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3A7EB2">
        <w:rPr>
          <w:rFonts w:ascii="GHEA Mariam" w:eastAsia="GHEA Mariam" w:hAnsi="GHEA Mariam" w:cs="GHEA Mariam"/>
          <w:b/>
          <w:sz w:val="32"/>
          <w:szCs w:val="32"/>
          <w:lang w:val="hy-AM"/>
        </w:rPr>
        <w:t>Ո Ր Ո Շ ՈՒ Մ</w:t>
      </w:r>
    </w:p>
    <w:p w14:paraId="3B4AA685" w14:textId="4AF399B6" w:rsidR="00EE5AE8" w:rsidRPr="003A7EB2" w:rsidRDefault="00D3555F" w:rsidP="00020E6F">
      <w:pPr>
        <w:tabs>
          <w:tab w:val="left" w:pos="567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3A7EB2">
        <w:rPr>
          <w:rFonts w:ascii="GHEA Mariam" w:eastAsia="GHEA Mariam" w:hAnsi="GHEA Mariam" w:cs="GHEA Mariam"/>
          <w:sz w:val="28"/>
          <w:szCs w:val="28"/>
          <w:lang w:val="hy-AM"/>
        </w:rPr>
        <w:t>ՀԱՅԱՍՏԱՆԻ ՀԱՆՐԱՊԵՏՈՒԹՅԱՆ</w:t>
      </w:r>
      <w:r w:rsidR="006B3ABD" w:rsidRPr="003A7EB2">
        <w:rPr>
          <w:rFonts w:ascii="GHEA Mariam" w:eastAsia="GHEA Mariam" w:hAnsi="GHEA Mariam" w:cs="GHEA Mariam"/>
          <w:sz w:val="28"/>
          <w:szCs w:val="28"/>
          <w:lang w:val="hy-AM"/>
        </w:rPr>
        <w:t xml:space="preserve"> ԱՆՈՒՆԻՑ</w:t>
      </w:r>
    </w:p>
    <w:p w14:paraId="39E30778" w14:textId="7D7646D4" w:rsidR="00EE5AE8" w:rsidRPr="003A7EB2" w:rsidRDefault="00EE5AE8" w:rsidP="005A3AB1">
      <w:pPr>
        <w:keepNext/>
        <w:tabs>
          <w:tab w:val="left" w:pos="567"/>
        </w:tabs>
        <w:ind w:leftChars="0" w:left="-2" w:firstLineChars="0" w:firstLine="567"/>
        <w:jc w:val="center"/>
        <w:rPr>
          <w:rFonts w:ascii="GHEA Mariam" w:eastAsia="GHEA Mariam" w:hAnsi="GHEA Mariam" w:cs="GHEA Mariam"/>
          <w:sz w:val="28"/>
          <w:szCs w:val="28"/>
          <w:lang w:val="hy-AM"/>
        </w:rPr>
      </w:pPr>
    </w:p>
    <w:p w14:paraId="24654A6D" w14:textId="09A67EDE" w:rsidR="007E5C1C" w:rsidRPr="003A7EB2" w:rsidRDefault="00C75AB3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Սյունիքի</w:t>
      </w:r>
      <w:r w:rsidR="00C0790B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մարզի</w:t>
      </w:r>
      <w:r w:rsidR="001D06E2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E5C1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առաջին ատյանի </w:t>
      </w:r>
    </w:p>
    <w:p w14:paraId="5CE503A6" w14:textId="759EF456" w:rsidR="007E5C1C" w:rsidRPr="003A7EB2" w:rsidRDefault="007E5C1C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ընդհանուր իրավասության</w:t>
      </w:r>
      <w:r w:rsidR="0083672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դատարան,</w:t>
      </w:r>
    </w:p>
    <w:p w14:paraId="226124B3" w14:textId="7367B6C4" w:rsidR="000C45B2" w:rsidRPr="003A7EB2" w:rsidRDefault="007E5C1C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նախագահող դատավոր` </w:t>
      </w:r>
      <w:r w:rsidR="006F7C5E" w:rsidRPr="003A7EB2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="006F7C5E" w:rsidRPr="003A7EB2">
        <w:rPr>
          <w:rFonts w:ascii="GHEA Mariam" w:eastAsia="GHEA Mariam" w:hAnsi="GHEA Mariam" w:cs="Cambria Math"/>
          <w:sz w:val="24"/>
          <w:szCs w:val="24"/>
          <w:lang w:val="hy-AM"/>
        </w:rPr>
        <w:t>Մելքոնյան</w:t>
      </w:r>
    </w:p>
    <w:p w14:paraId="5CBC6D7A" w14:textId="77777777" w:rsidR="007E5C1C" w:rsidRPr="003A7EB2" w:rsidRDefault="007E5C1C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47CACC52" w14:textId="77777777" w:rsidR="000C45B2" w:rsidRPr="003A7EB2" w:rsidRDefault="00D3555F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Հայաստանի Հանրապետության                                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ab/>
      </w:r>
    </w:p>
    <w:p w14:paraId="67ED0491" w14:textId="3CB51018" w:rsidR="000C45B2" w:rsidRPr="003A7EB2" w:rsidRDefault="00D3555F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վերաքննիչ քրեական դատարան</w:t>
      </w:r>
      <w:r w:rsidR="007C3331" w:rsidRPr="003A7EB2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467E9908" w14:textId="756CEBC9" w:rsidR="00EE5AE8" w:rsidRPr="003A7EB2" w:rsidRDefault="007C3331" w:rsidP="00002A33">
      <w:pPr>
        <w:spacing w:after="240"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D3555F" w:rsidRPr="003A7EB2">
        <w:rPr>
          <w:rFonts w:ascii="GHEA Mariam" w:eastAsia="GHEA Mariam" w:hAnsi="GHEA Mariam" w:cs="GHEA Mariam"/>
          <w:sz w:val="24"/>
          <w:szCs w:val="24"/>
          <w:lang w:val="hy-AM"/>
        </w:rPr>
        <w:t>ախագահող դատավոր`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F7C5E" w:rsidRPr="003A7EB2">
        <w:rPr>
          <w:rFonts w:ascii="GHEA Mariam" w:eastAsia="GHEA Mariam" w:hAnsi="GHEA Mariam" w:cs="GHEA Mariam"/>
          <w:sz w:val="24"/>
          <w:szCs w:val="24"/>
          <w:lang w:val="hy-AM"/>
        </w:rPr>
        <w:t>Մ</w:t>
      </w:r>
      <w:r w:rsidR="00E62354" w:rsidRPr="00EC16F3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6F7C5E" w:rsidRPr="003A7EB2">
        <w:rPr>
          <w:rFonts w:ascii="GHEA Mariam" w:eastAsia="GHEA Mariam" w:hAnsi="GHEA Mariam" w:cs="Cambria Math"/>
          <w:sz w:val="24"/>
          <w:szCs w:val="24"/>
          <w:lang w:val="hy-AM"/>
        </w:rPr>
        <w:t>Հարությունյան</w:t>
      </w:r>
    </w:p>
    <w:p w14:paraId="2153BE95" w14:textId="77777777" w:rsidR="00286E03" w:rsidRPr="003A7EB2" w:rsidRDefault="00286E03" w:rsidP="005A3AB1">
      <w:pPr>
        <w:tabs>
          <w:tab w:val="left" w:pos="567"/>
        </w:tabs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59AF226F" w14:textId="78A74EEF" w:rsidR="00CE107D" w:rsidRPr="003A7EB2" w:rsidRDefault="001F2A1E" w:rsidP="001F2A1E">
      <w:pPr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</w:t>
      </w:r>
      <w:r w:rsidR="00840389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A010C">
        <w:rPr>
          <w:rFonts w:ascii="GHEA Mariam" w:eastAsia="GHEA Mariam" w:hAnsi="GHEA Mariam" w:cs="GHEA Mariam"/>
          <w:sz w:val="24"/>
          <w:szCs w:val="24"/>
          <w:lang w:val="hy-AM"/>
        </w:rPr>
        <w:t>8</w:t>
      </w:r>
      <w:r w:rsidR="00840389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A010C">
        <w:rPr>
          <w:rFonts w:ascii="GHEA Mariam" w:eastAsia="GHEA Mariam" w:hAnsi="GHEA Mariam" w:cs="GHEA Mariam"/>
          <w:sz w:val="24"/>
          <w:szCs w:val="24"/>
          <w:lang w:val="hy-AM"/>
        </w:rPr>
        <w:t>ապրիլի</w:t>
      </w:r>
      <w:r w:rsidR="00CE107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202</w:t>
      </w:r>
      <w:r w:rsidR="00667F9D"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="00CE107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 </w:t>
      </w:r>
      <w:r w:rsidR="0016688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E107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 </w:t>
      </w:r>
      <w:r w:rsidR="00667F9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E107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227CA2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CE107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337B4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FA01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35A7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676ED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CE107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D542DB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835FF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735A7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CE107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36C22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  </w:t>
      </w:r>
      <w:r w:rsidR="00447A1B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E107D" w:rsidRPr="003A7EB2">
        <w:rPr>
          <w:rFonts w:ascii="GHEA Mariam" w:eastAsia="GHEA Mariam" w:hAnsi="GHEA Mariam" w:cs="GHEA Mariam"/>
          <w:sz w:val="24"/>
          <w:szCs w:val="24"/>
          <w:lang w:val="hy-AM"/>
        </w:rPr>
        <w:t>ք.Երևան</w:t>
      </w:r>
    </w:p>
    <w:p w14:paraId="055B0418" w14:textId="0BC16C97" w:rsidR="00471AED" w:rsidRPr="003A7EB2" w:rsidRDefault="00735A75" w:rsidP="00FA010C">
      <w:pPr>
        <w:tabs>
          <w:tab w:val="left" w:pos="567"/>
        </w:tabs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1FAD5BA7" w14:textId="033F6953" w:rsidR="00EE5AE8" w:rsidRPr="003A7EB2" w:rsidRDefault="006629B4" w:rsidP="00FA010C">
      <w:pPr>
        <w:ind w:leftChars="0" w:left="-2" w:firstLineChars="0" w:firstLine="0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</w:t>
      </w:r>
      <w:r w:rsidR="00D3555F" w:rsidRPr="003A7EB2">
        <w:rPr>
          <w:rFonts w:ascii="GHEA Mariam" w:eastAsia="GHEA Mariam" w:hAnsi="GHEA Mariam" w:cs="GHEA Mariam"/>
          <w:sz w:val="24"/>
          <w:szCs w:val="24"/>
          <w:lang w:val="hy-AM"/>
        </w:rPr>
        <w:t>ՀՀ Վճռաբեկ դատարանի քրեական պալատը (այսուհետ՝ Վճռաբեկ</w:t>
      </w:r>
      <w:r w:rsidR="00C835FF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դ</w:t>
      </w:r>
      <w:r w:rsidR="00C9602F" w:rsidRPr="003A7EB2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D3555F" w:rsidRPr="003A7EB2">
        <w:rPr>
          <w:rFonts w:ascii="GHEA Mariam" w:eastAsia="GHEA Mariam" w:hAnsi="GHEA Mariam" w:cs="GHEA Mariam"/>
          <w:sz w:val="24"/>
          <w:szCs w:val="24"/>
          <w:lang w:val="hy-AM"/>
        </w:rPr>
        <w:t>տարան)</w:t>
      </w:r>
      <w:r w:rsidR="004F546D" w:rsidRPr="003A7EB2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2C494EB9" w14:textId="77777777" w:rsidR="00FA010C" w:rsidRDefault="00D3555F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           </w:t>
      </w:r>
    </w:p>
    <w:p w14:paraId="56AAA8B1" w14:textId="458C23E1" w:rsidR="00EE5AE8" w:rsidRPr="003A7EB2" w:rsidRDefault="00D3555F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 նախագահությամբ`          </w:t>
      </w:r>
      <w:r w:rsidR="0039682F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Հ.ԱՍԱՏՐՅԱՆԻ </w:t>
      </w:r>
    </w:p>
    <w:p w14:paraId="445B77FD" w14:textId="6EE0216A" w:rsidR="00F35EFB" w:rsidRPr="003A7EB2" w:rsidRDefault="00D3555F" w:rsidP="00C9602F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մասնակցությամբ դատավորներ`</w:t>
      </w:r>
      <w:r w:rsidR="00F35EFB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Ս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="00F35EFB" w:rsidRPr="003A7EB2">
        <w:rPr>
          <w:rFonts w:ascii="GHEA Mariam" w:eastAsia="GHEA Mariam" w:hAnsi="GHEA Mariam" w:cs="GHEA Mariam"/>
          <w:sz w:val="24"/>
          <w:szCs w:val="24"/>
          <w:lang w:val="hy-AM"/>
        </w:rPr>
        <w:t>ԱՎԵՏԻՍՅԱՆԻ</w:t>
      </w:r>
      <w:r w:rsidR="00C9602F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86E0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E6B6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86E0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</w:p>
    <w:p w14:paraId="5E8C8FA6" w14:textId="61A070D9" w:rsidR="006F7C5E" w:rsidRPr="003A7EB2" w:rsidRDefault="006F7C5E" w:rsidP="006F7C5E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ԴԱՆԻԵԼՅԱՆԻ</w:t>
      </w:r>
    </w:p>
    <w:p w14:paraId="6D409EB3" w14:textId="62CB27B2" w:rsidR="00286E03" w:rsidRPr="003A7EB2" w:rsidRDefault="00286E03" w:rsidP="00C9602F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Լ.ԹԱԴԵՎՈՍՅԱՆԻ</w:t>
      </w:r>
    </w:p>
    <w:p w14:paraId="685C62B7" w14:textId="77777777" w:rsidR="00EE5AE8" w:rsidRPr="003A7EB2" w:rsidRDefault="00D3555F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Ա.ՊՈՂՈՍՅԱՆԻ</w:t>
      </w:r>
    </w:p>
    <w:p w14:paraId="31862117" w14:textId="77777777" w:rsidR="00B313A7" w:rsidRPr="003A7EB2" w:rsidRDefault="00B313A7" w:rsidP="005A3AB1">
      <w:pPr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4DD725D" w14:textId="01B721C6" w:rsidR="004B44B1" w:rsidRPr="003A7EB2" w:rsidRDefault="00D3555F" w:rsidP="000D67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bookmarkStart w:id="0" w:name="_heading=h.gjdgxs" w:colFirst="0" w:colLast="0"/>
      <w:bookmarkEnd w:id="0"/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գրավոր ընթացակարգով քննության առնելով</w:t>
      </w:r>
      <w:r w:rsidR="00C612D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bookmarkStart w:id="1" w:name="_Hlk197947124"/>
      <w:r w:rsidR="009B31D8" w:rsidRPr="003A7EB2">
        <w:rPr>
          <w:rFonts w:ascii="GHEA Mariam" w:eastAsia="GHEA Mariam" w:hAnsi="GHEA Mariam" w:cs="GHEA Mariam"/>
          <w:sz w:val="24"/>
          <w:szCs w:val="24"/>
          <w:lang w:val="hy-AM"/>
        </w:rPr>
        <w:t>դատապարտյալ</w:t>
      </w:r>
      <w:r w:rsidR="00901B5F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B31D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Առուշ Գագիկի Առուշանյանի </w:t>
      </w:r>
      <w:r w:rsidR="004558F6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վերաբերյալ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ՀՀ վերաքննիչ քրեական դատարանի՝ 202</w:t>
      </w:r>
      <w:r w:rsidR="00783BCB" w:rsidRPr="003A7EB2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9A1C1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թվականի</w:t>
      </w:r>
      <w:r w:rsidR="006561C0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83BCB" w:rsidRPr="003A7EB2">
        <w:rPr>
          <w:rFonts w:ascii="GHEA Mariam" w:eastAsia="GHEA Mariam" w:hAnsi="GHEA Mariam" w:cs="GHEA Mariam"/>
          <w:sz w:val="24"/>
          <w:szCs w:val="24"/>
          <w:lang w:val="hy-AM"/>
        </w:rPr>
        <w:t>հունվարի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83BCB" w:rsidRPr="003A7EB2">
        <w:rPr>
          <w:rFonts w:ascii="GHEA Mariam" w:eastAsia="GHEA Mariam" w:hAnsi="GHEA Mariam" w:cs="GHEA Mariam"/>
          <w:sz w:val="24"/>
          <w:szCs w:val="24"/>
          <w:lang w:val="hy-AM"/>
        </w:rPr>
        <w:t>15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-ի</w:t>
      </w:r>
      <w:bookmarkEnd w:id="1"/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որոշման դեմ</w:t>
      </w:r>
      <w:r w:rsidR="006561C0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783BCB" w:rsidRPr="003A7EB2">
        <w:rPr>
          <w:rFonts w:ascii="GHEA Mariam" w:hAnsi="GHEA Mariam"/>
          <w:sz w:val="24"/>
          <w:szCs w:val="24"/>
          <w:lang w:val="hy-AM"/>
        </w:rPr>
        <w:t>պաշտպան Ս</w:t>
      </w:r>
      <w:r w:rsidR="00116CE7">
        <w:rPr>
          <w:rFonts w:ascii="Cambria Math" w:hAnsi="Cambria Math" w:cs="Cambria Math"/>
          <w:sz w:val="24"/>
          <w:szCs w:val="24"/>
          <w:lang w:val="hy-AM"/>
        </w:rPr>
        <w:t>.</w:t>
      </w:r>
      <w:r w:rsidR="00783BCB" w:rsidRPr="003A7EB2">
        <w:rPr>
          <w:rFonts w:ascii="GHEA Mariam" w:hAnsi="GHEA Mariam"/>
          <w:sz w:val="24"/>
          <w:szCs w:val="24"/>
          <w:lang w:val="hy-AM"/>
        </w:rPr>
        <w:t xml:space="preserve">Մարաբյանի և </w:t>
      </w:r>
      <w:r w:rsidR="004743F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գլխավոր դատախազի տեղակալ </w:t>
      </w:r>
      <w:r w:rsidR="00D80BC6" w:rsidRPr="003A7EB2">
        <w:rPr>
          <w:rFonts w:ascii="GHEA Mariam" w:eastAsia="GHEA Mariam" w:hAnsi="GHEA Mariam" w:cs="GHEA Mariam"/>
          <w:sz w:val="24"/>
          <w:szCs w:val="24"/>
          <w:lang w:val="hy-AM"/>
        </w:rPr>
        <w:t>Ե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="00D80BC6" w:rsidRPr="003A7EB2">
        <w:rPr>
          <w:rFonts w:ascii="GHEA Mariam" w:eastAsia="GHEA Mariam" w:hAnsi="GHEA Mariam" w:cs="GHEA Mariam"/>
          <w:sz w:val="24"/>
          <w:szCs w:val="24"/>
          <w:lang w:val="hy-AM"/>
        </w:rPr>
        <w:t>Ավագյանի</w:t>
      </w:r>
      <w:r w:rsidR="00673B4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82D42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հատուկ վերանայման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վճռաբեկ բողոք</w:t>
      </w:r>
      <w:r w:rsidR="006A6B21" w:rsidRPr="003A7EB2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ը,</w:t>
      </w:r>
    </w:p>
    <w:p w14:paraId="71478E84" w14:textId="77777777" w:rsidR="00116CE7" w:rsidRDefault="00116CE7" w:rsidP="00002A3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7B11DC08" w14:textId="77ED9A5B" w:rsidR="00EE5AE8" w:rsidRPr="003A7EB2" w:rsidRDefault="00D3555F" w:rsidP="00A9259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Chars="0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b/>
          <w:sz w:val="24"/>
          <w:szCs w:val="24"/>
          <w:lang w:val="hy-AM"/>
        </w:rPr>
        <w:lastRenderedPageBreak/>
        <w:t>Պ Ա Ր Զ Ե Ց</w:t>
      </w:r>
    </w:p>
    <w:p w14:paraId="752CE97B" w14:textId="48634BA4" w:rsidR="007142EA" w:rsidRPr="003A7EB2" w:rsidRDefault="004145BF" w:rsidP="00E62354">
      <w:pPr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 w:rsidRPr="003A7EB2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Վարույթի</w:t>
      </w:r>
      <w:r w:rsidR="00D3555F" w:rsidRPr="003A7EB2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 դատավարական նախապատմությունը.</w:t>
      </w:r>
    </w:p>
    <w:p w14:paraId="74D598BE" w14:textId="7609CB29" w:rsidR="002970F1" w:rsidRPr="003A7EB2" w:rsidRDefault="003864D1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116CE7" w:rsidRPr="00E62354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bookmarkStart w:id="2" w:name="_Hlk210637982"/>
      <w:r w:rsidR="001D43A6" w:rsidRPr="003A7EB2">
        <w:rPr>
          <w:rFonts w:ascii="GHEA Mariam" w:eastAsia="GHEA Mariam" w:hAnsi="GHEA Mariam" w:cs="GHEA Mariam"/>
          <w:sz w:val="24"/>
          <w:szCs w:val="24"/>
          <w:lang w:val="hy-AM"/>
        </w:rPr>
        <w:t>Սյունիքի մարզի առաջին ատյանի ընդհանուր իրավասության դատարանի՝ 202</w:t>
      </w:r>
      <w:r w:rsidR="00BD647F" w:rsidRPr="003A7EB2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1D43A6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BD647F" w:rsidRPr="003A7EB2">
        <w:rPr>
          <w:rFonts w:ascii="GHEA Mariam" w:eastAsia="GHEA Mariam" w:hAnsi="GHEA Mariam" w:cs="GHEA Mariam"/>
          <w:sz w:val="24"/>
          <w:szCs w:val="24"/>
          <w:lang w:val="hy-AM"/>
        </w:rPr>
        <w:t>մարտի</w:t>
      </w:r>
      <w:r w:rsidR="001D43A6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D647F" w:rsidRPr="003A7EB2">
        <w:rPr>
          <w:rFonts w:ascii="GHEA Mariam" w:eastAsia="GHEA Mariam" w:hAnsi="GHEA Mariam" w:cs="GHEA Mariam"/>
          <w:sz w:val="24"/>
          <w:szCs w:val="24"/>
          <w:lang w:val="hy-AM"/>
        </w:rPr>
        <w:t>28</w:t>
      </w:r>
      <w:r w:rsidR="001D43A6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-ի </w:t>
      </w:r>
      <w:bookmarkEnd w:id="2"/>
      <w:r w:rsidR="001D43A6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դատավճռով </w:t>
      </w:r>
      <w:r w:rsidR="00B170B5" w:rsidRPr="003A7EB2">
        <w:rPr>
          <w:rFonts w:ascii="GHEA Mariam" w:eastAsia="GHEA Mariam" w:hAnsi="GHEA Mariam" w:cs="GHEA Mariam"/>
          <w:sz w:val="24"/>
          <w:szCs w:val="24"/>
          <w:lang w:val="hy-AM"/>
        </w:rPr>
        <w:t>ճանաչվել և հռչակվել է Առուշ Գագիկի Առուշանյանի անմեղությունը</w:t>
      </w:r>
      <w:r w:rsidR="00A9259F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B170B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2003 թվականի ապրիլի 18-ին ընդունված ՀՀ քրեական օրենսգրքի (այսուհետ՝ նաև ՀՀ քրեական օրենսգիրք) 38-154.2-րդ հոդվածի 4-րդ մասի 2-րդ կետով, 35-154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="00B170B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2-րդ հոդվածի 4-րդ մասի 2-րդ կետով, </w:t>
      </w:r>
      <w:r w:rsidR="00FD1EC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291-րդ հոդվածի 2-րդ մասով </w:t>
      </w:r>
      <w:r w:rsidR="00CB1093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FD1EC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188-րդ հոդվածի 3-րդ մասի 1-ին կետով</w:t>
      </w:r>
      <w:r w:rsidR="00B170B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ներկայացված մեղադրանքում</w:t>
      </w:r>
      <w:r w:rsidR="00FD1EC7" w:rsidRPr="003A7EB2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21DD00C6" w14:textId="290F4D4B" w:rsidR="002931F5" w:rsidRPr="003A7EB2" w:rsidRDefault="00532798" w:rsidP="003A7EB2">
      <w:pPr>
        <w:spacing w:line="360" w:lineRule="auto"/>
        <w:ind w:leftChars="0" w:left="-2" w:firstLineChars="0"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52387F" w:rsidRPr="0052387F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Առուշանյանը մեղավոր է ճանաչ</w:t>
      </w:r>
      <w:r w:rsidR="00B4028A" w:rsidRPr="003A7EB2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ել </w:t>
      </w:r>
      <w:r w:rsidRPr="003A7EB2">
        <w:rPr>
          <w:rFonts w:ascii="GHEA Mariam" w:hAnsi="GHEA Mariam"/>
          <w:sz w:val="24"/>
          <w:szCs w:val="24"/>
          <w:lang w:val="hy-AM"/>
        </w:rPr>
        <w:t>ՀՀ քրեական օրենսգրքի</w:t>
      </w:r>
      <w:r w:rsidR="00B4028A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Pr="003A7EB2">
        <w:rPr>
          <w:rFonts w:ascii="GHEA Mariam" w:hAnsi="GHEA Mariam"/>
          <w:sz w:val="24"/>
          <w:szCs w:val="24"/>
          <w:lang w:val="hy-AM"/>
        </w:rPr>
        <w:t>308-րդ հոդվածի 1-ին մասով</w:t>
      </w:r>
      <w:r w:rsidR="0052387F" w:rsidRPr="0052387F">
        <w:rPr>
          <w:rFonts w:ascii="GHEA Mariam" w:hAnsi="GHEA Mariam"/>
          <w:sz w:val="24"/>
          <w:szCs w:val="24"/>
          <w:lang w:val="hy-AM"/>
        </w:rPr>
        <w:t>,</w:t>
      </w:r>
      <w:r w:rsidRPr="003A7EB2">
        <w:rPr>
          <w:rFonts w:ascii="GHEA Mariam" w:hAnsi="GHEA Mariam"/>
          <w:sz w:val="24"/>
          <w:szCs w:val="24"/>
          <w:lang w:val="hy-AM"/>
        </w:rPr>
        <w:t xml:space="preserve"> և նրա նկատմամբ պատիժ է նշանակվել</w:t>
      </w:r>
      <w:r w:rsidR="00B15817" w:rsidRPr="003A7EB2">
        <w:rPr>
          <w:rFonts w:ascii="GHEA Mariam" w:hAnsi="GHEA Mariam"/>
          <w:sz w:val="24"/>
          <w:szCs w:val="24"/>
          <w:lang w:val="hy-AM"/>
        </w:rPr>
        <w:t xml:space="preserve"> տեղական ինքնակառավարման </w:t>
      </w:r>
      <w:r w:rsidR="00B15817" w:rsidRPr="00A9259F">
        <w:rPr>
          <w:rFonts w:ascii="GHEA Mariam" w:hAnsi="GHEA Mariam"/>
          <w:sz w:val="24"/>
          <w:szCs w:val="24"/>
          <w:lang w:val="hy-AM"/>
        </w:rPr>
        <w:t>մարմիններում</w:t>
      </w:r>
      <w:r w:rsidR="0053411C" w:rsidRPr="00A9259F">
        <w:rPr>
          <w:rFonts w:ascii="GHEA Mariam" w:hAnsi="GHEA Mariam"/>
          <w:sz w:val="24"/>
          <w:szCs w:val="24"/>
          <w:lang w:val="hy-AM"/>
        </w:rPr>
        <w:t xml:space="preserve"> ղեկավար պաշտոն զբաղեցնելու իրավունքից զրկելը՝ 5 (հինգ) տարի ժամկետով, 322-րդ հոդվածի 2-րդ մասով</w:t>
      </w:r>
      <w:r w:rsidR="00A9259F" w:rsidRPr="00A9259F">
        <w:rPr>
          <w:rFonts w:ascii="GHEA Mariam" w:hAnsi="GHEA Mariam"/>
          <w:sz w:val="24"/>
          <w:szCs w:val="24"/>
          <w:lang w:val="hy-AM"/>
        </w:rPr>
        <w:t xml:space="preserve">՝ </w:t>
      </w:r>
      <w:r w:rsidR="008B3AD0" w:rsidRPr="00A9259F">
        <w:rPr>
          <w:rFonts w:ascii="GHEA Mariam" w:hAnsi="GHEA Mariam"/>
          <w:sz w:val="24"/>
          <w:szCs w:val="24"/>
          <w:lang w:val="hy-AM"/>
        </w:rPr>
        <w:t>տուգանք՝ նվազագույն աշխատավարձի</w:t>
      </w:r>
      <w:r w:rsidR="00B05F07" w:rsidRPr="00A9259F">
        <w:rPr>
          <w:rFonts w:ascii="GHEA Mariam" w:hAnsi="GHEA Mariam"/>
          <w:sz w:val="24"/>
          <w:szCs w:val="24"/>
          <w:lang w:val="hy-AM"/>
        </w:rPr>
        <w:t xml:space="preserve"> յոթ հարյուրապատիկի (700</w:t>
      </w:r>
      <w:r w:rsidR="00116CE7" w:rsidRPr="00A9259F">
        <w:rPr>
          <w:rFonts w:ascii="GHEA Mariam" w:hAnsi="GHEA Mariam" w:cs="Cambria Math"/>
          <w:sz w:val="24"/>
          <w:szCs w:val="24"/>
          <w:lang w:val="hy-AM"/>
        </w:rPr>
        <w:t>.</w:t>
      </w:r>
      <w:r w:rsidR="00B05F07" w:rsidRPr="00A9259F">
        <w:rPr>
          <w:rFonts w:ascii="GHEA Mariam" w:hAnsi="GHEA Mariam"/>
          <w:sz w:val="24"/>
          <w:szCs w:val="24"/>
          <w:lang w:val="hy-AM"/>
        </w:rPr>
        <w:t xml:space="preserve">000) </w:t>
      </w:r>
      <w:r w:rsidR="00A9259F" w:rsidRPr="00A9259F">
        <w:rPr>
          <w:rFonts w:ascii="GHEA Mariam" w:hAnsi="GHEA Mariam"/>
          <w:sz w:val="24"/>
          <w:szCs w:val="24"/>
          <w:lang w:val="hy-AM"/>
        </w:rPr>
        <w:t xml:space="preserve">ՀՀ դրամի </w:t>
      </w:r>
      <w:r w:rsidR="00B05F07" w:rsidRPr="00A9259F">
        <w:rPr>
          <w:rFonts w:ascii="GHEA Mariam" w:hAnsi="GHEA Mariam"/>
          <w:sz w:val="24"/>
          <w:szCs w:val="24"/>
          <w:lang w:val="hy-AM"/>
        </w:rPr>
        <w:t>չափով</w:t>
      </w:r>
      <w:r w:rsidR="00D426C8" w:rsidRPr="00A9259F">
        <w:rPr>
          <w:rFonts w:ascii="GHEA Mariam" w:hAnsi="GHEA Mariam"/>
          <w:sz w:val="24"/>
          <w:szCs w:val="24"/>
          <w:lang w:val="hy-AM"/>
        </w:rPr>
        <w:t xml:space="preserve">, 113-րդ հոդվածի 2-րդ մասի 3-րդ </w:t>
      </w:r>
      <w:r w:rsidR="00CB1093" w:rsidRPr="00A9259F">
        <w:rPr>
          <w:rFonts w:ascii="GHEA Mariam" w:hAnsi="GHEA Mariam"/>
          <w:sz w:val="24"/>
          <w:szCs w:val="24"/>
          <w:lang w:val="hy-AM"/>
        </w:rPr>
        <w:t>ու</w:t>
      </w:r>
      <w:r w:rsidR="00D426C8" w:rsidRPr="00A9259F">
        <w:rPr>
          <w:rFonts w:ascii="GHEA Mariam" w:hAnsi="GHEA Mariam"/>
          <w:sz w:val="24"/>
          <w:szCs w:val="24"/>
          <w:lang w:val="hy-AM"/>
        </w:rPr>
        <w:t xml:space="preserve"> </w:t>
      </w:r>
      <w:r w:rsidR="00A9259F">
        <w:rPr>
          <w:rFonts w:ascii="GHEA Mariam" w:hAnsi="GHEA Mariam"/>
          <w:sz w:val="24"/>
          <w:szCs w:val="24"/>
          <w:lang w:val="hy-AM"/>
        </w:rPr>
        <w:t xml:space="preserve">   </w:t>
      </w:r>
      <w:r w:rsidR="00D426C8" w:rsidRPr="00A9259F">
        <w:rPr>
          <w:rFonts w:ascii="GHEA Mariam" w:hAnsi="GHEA Mariam"/>
          <w:sz w:val="24"/>
          <w:szCs w:val="24"/>
          <w:lang w:val="hy-AM"/>
        </w:rPr>
        <w:t>6-րդ կետերով</w:t>
      </w:r>
      <w:r w:rsidR="00A9259F">
        <w:rPr>
          <w:rFonts w:ascii="GHEA Mariam" w:hAnsi="GHEA Mariam"/>
          <w:sz w:val="24"/>
          <w:szCs w:val="24"/>
          <w:lang w:val="hy-AM"/>
        </w:rPr>
        <w:t xml:space="preserve">՝ </w:t>
      </w:r>
      <w:r w:rsidR="00280C6D" w:rsidRPr="00A9259F">
        <w:rPr>
          <w:rFonts w:ascii="GHEA Mariam" w:hAnsi="GHEA Mariam"/>
          <w:sz w:val="24"/>
          <w:szCs w:val="24"/>
          <w:lang w:val="hy-AM"/>
        </w:rPr>
        <w:t>ազատազրկում՝</w:t>
      </w:r>
      <w:r w:rsidR="00280C6D" w:rsidRPr="003A7EB2">
        <w:rPr>
          <w:rFonts w:ascii="GHEA Mariam" w:hAnsi="GHEA Mariam"/>
          <w:sz w:val="24"/>
          <w:szCs w:val="24"/>
          <w:lang w:val="hy-AM"/>
        </w:rPr>
        <w:t xml:space="preserve"> 1 (մեկ) տարի 3 (երեք) ամիս ժամկետով։ ՀՀ քրեական օրենսգրքի</w:t>
      </w:r>
      <w:r w:rsidR="008A63B3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280C6D" w:rsidRPr="003A7EB2">
        <w:rPr>
          <w:rFonts w:ascii="GHEA Mariam" w:hAnsi="GHEA Mariam"/>
          <w:sz w:val="24"/>
          <w:szCs w:val="24"/>
          <w:lang w:val="hy-AM"/>
        </w:rPr>
        <w:t xml:space="preserve">66-րդ </w:t>
      </w:r>
      <w:r w:rsidR="002931F5" w:rsidRPr="003A7EB2">
        <w:rPr>
          <w:rFonts w:ascii="GHEA Mariam" w:hAnsi="GHEA Mariam"/>
          <w:sz w:val="24"/>
          <w:szCs w:val="24"/>
          <w:lang w:val="hy-AM"/>
        </w:rPr>
        <w:t xml:space="preserve">և 69-րդ </w:t>
      </w:r>
      <w:r w:rsidR="00280C6D" w:rsidRPr="003A7EB2">
        <w:rPr>
          <w:rFonts w:ascii="GHEA Mariam" w:hAnsi="GHEA Mariam"/>
          <w:sz w:val="24"/>
          <w:szCs w:val="24"/>
          <w:lang w:val="hy-AM"/>
        </w:rPr>
        <w:t>հոդված</w:t>
      </w:r>
      <w:r w:rsidR="002931F5" w:rsidRPr="003A7EB2">
        <w:rPr>
          <w:rFonts w:ascii="GHEA Mariam" w:hAnsi="GHEA Mariam"/>
          <w:sz w:val="24"/>
          <w:szCs w:val="24"/>
          <w:lang w:val="hy-AM"/>
        </w:rPr>
        <w:t>ներ</w:t>
      </w:r>
      <w:r w:rsidR="00280C6D" w:rsidRPr="003A7EB2">
        <w:rPr>
          <w:rFonts w:ascii="GHEA Mariam" w:hAnsi="GHEA Mariam"/>
          <w:sz w:val="24"/>
          <w:szCs w:val="24"/>
          <w:lang w:val="hy-AM"/>
        </w:rPr>
        <w:t xml:space="preserve">ով սահմանված կարգով` նշանակված </w:t>
      </w:r>
      <w:r w:rsidR="00320F3B" w:rsidRPr="003A7EB2">
        <w:rPr>
          <w:rFonts w:ascii="GHEA Mariam" w:hAnsi="GHEA Mariam"/>
          <w:sz w:val="24"/>
          <w:szCs w:val="24"/>
          <w:lang w:val="hy-AM"/>
        </w:rPr>
        <w:t>պատիժները լրիվ գումարելու</w:t>
      </w:r>
      <w:r w:rsidR="002931F5" w:rsidRPr="003A7EB2">
        <w:rPr>
          <w:rFonts w:ascii="GHEA Mariam" w:hAnsi="GHEA Mariam"/>
          <w:sz w:val="24"/>
          <w:szCs w:val="24"/>
          <w:lang w:val="hy-AM"/>
        </w:rPr>
        <w:t xml:space="preserve"> և կալանքի տա</w:t>
      </w:r>
      <w:r w:rsidR="00B4028A" w:rsidRPr="003A7EB2">
        <w:rPr>
          <w:rFonts w:ascii="GHEA Mariam" w:hAnsi="GHEA Mariam"/>
          <w:sz w:val="24"/>
          <w:szCs w:val="24"/>
          <w:lang w:val="hy-AM"/>
        </w:rPr>
        <w:t>կ</w:t>
      </w:r>
      <w:r w:rsidR="002931F5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2931F5" w:rsidRPr="003A7EB2">
        <w:rPr>
          <w:rFonts w:ascii="GHEA Mariam" w:hAnsi="GHEA Mariam" w:cs="Sylfaen"/>
          <w:sz w:val="24"/>
          <w:szCs w:val="24"/>
          <w:lang w:val="hy-AM"/>
        </w:rPr>
        <w:t>գտնվելու ժամանակահատվածն ազատազրկման ձևով նշանակված պատժին հաշվակցելու միջոցով</w:t>
      </w:r>
      <w:r w:rsidR="00DE2978" w:rsidRPr="003A7EB2">
        <w:rPr>
          <w:rFonts w:ascii="GHEA Mariam" w:hAnsi="GHEA Mariam" w:cs="Sylfaen"/>
          <w:sz w:val="24"/>
          <w:szCs w:val="24"/>
          <w:lang w:val="hy-AM"/>
        </w:rPr>
        <w:t>,</w:t>
      </w:r>
      <w:r w:rsidR="008A63B3" w:rsidRPr="003A7EB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DE2978" w:rsidRPr="003A7EB2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="00DE297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Առուշանյանի նկատմամբ </w:t>
      </w:r>
      <w:r w:rsidR="006110F4" w:rsidRPr="003A7EB2">
        <w:rPr>
          <w:rFonts w:ascii="GHEA Mariam" w:hAnsi="GHEA Mariam" w:cs="Sylfaen"/>
          <w:sz w:val="24"/>
          <w:szCs w:val="24"/>
          <w:lang w:val="hy-AM"/>
        </w:rPr>
        <w:t>պատիժ է նշանակվել ազատազրկում՝ 6 (վեց) ամիս 18 (տա</w:t>
      </w:r>
      <w:r w:rsidR="00B4028A" w:rsidRPr="003A7EB2">
        <w:rPr>
          <w:rFonts w:ascii="GHEA Mariam" w:hAnsi="GHEA Mariam" w:cs="Sylfaen"/>
          <w:sz w:val="24"/>
          <w:szCs w:val="24"/>
          <w:lang w:val="hy-AM"/>
        </w:rPr>
        <w:t>ս</w:t>
      </w:r>
      <w:r w:rsidR="006110F4" w:rsidRPr="003A7EB2">
        <w:rPr>
          <w:rFonts w:ascii="GHEA Mariam" w:hAnsi="GHEA Mariam" w:cs="Sylfaen"/>
          <w:sz w:val="24"/>
          <w:szCs w:val="24"/>
          <w:lang w:val="hy-AM"/>
        </w:rPr>
        <w:t>նութ)</w:t>
      </w:r>
      <w:r w:rsidR="00100CCE" w:rsidRPr="003A7EB2">
        <w:rPr>
          <w:rFonts w:ascii="GHEA Mariam" w:hAnsi="GHEA Mariam" w:cs="Sylfaen"/>
          <w:sz w:val="24"/>
          <w:szCs w:val="24"/>
          <w:lang w:val="hy-AM"/>
        </w:rPr>
        <w:t xml:space="preserve"> օր</w:t>
      </w:r>
      <w:r w:rsidR="006110F4" w:rsidRPr="003A7EB2">
        <w:rPr>
          <w:rFonts w:ascii="GHEA Mariam" w:hAnsi="GHEA Mariam" w:cs="Sylfaen"/>
          <w:sz w:val="24"/>
          <w:szCs w:val="24"/>
          <w:lang w:val="hy-AM"/>
        </w:rPr>
        <w:t xml:space="preserve"> ժամկետով</w:t>
      </w:r>
      <w:r w:rsidR="00100CCE" w:rsidRPr="003A7EB2">
        <w:rPr>
          <w:rFonts w:ascii="GHEA Mariam" w:hAnsi="GHEA Mariam" w:cs="Sylfaen"/>
          <w:sz w:val="24"/>
          <w:szCs w:val="24"/>
          <w:lang w:val="hy-AM"/>
        </w:rPr>
        <w:t xml:space="preserve">, </w:t>
      </w:r>
      <w:r w:rsidR="00100CCE" w:rsidRPr="003A7EB2">
        <w:rPr>
          <w:rFonts w:ascii="GHEA Mariam" w:hAnsi="GHEA Mariam"/>
          <w:sz w:val="24"/>
          <w:szCs w:val="24"/>
          <w:lang w:val="hy-AM"/>
        </w:rPr>
        <w:t>տուգանք՝ նվազագույն աշխատավարձի յոթ հարյուրապատիկի (700</w:t>
      </w:r>
      <w:r w:rsidR="00116CE7">
        <w:rPr>
          <w:rFonts w:ascii="Cambria Math" w:hAnsi="Cambria Math" w:cs="Cambria Math"/>
          <w:sz w:val="24"/>
          <w:szCs w:val="24"/>
          <w:lang w:val="hy-AM"/>
        </w:rPr>
        <w:t>.</w:t>
      </w:r>
      <w:r w:rsidR="00100CCE" w:rsidRPr="003A7EB2">
        <w:rPr>
          <w:rFonts w:ascii="GHEA Mariam" w:hAnsi="GHEA Mariam"/>
          <w:sz w:val="24"/>
          <w:szCs w:val="24"/>
          <w:lang w:val="hy-AM"/>
        </w:rPr>
        <w:t xml:space="preserve">000) </w:t>
      </w:r>
      <w:r w:rsidR="00A9259F">
        <w:rPr>
          <w:rFonts w:ascii="GHEA Mariam" w:hAnsi="GHEA Mariam"/>
          <w:sz w:val="24"/>
          <w:szCs w:val="24"/>
          <w:lang w:val="hy-AM"/>
        </w:rPr>
        <w:t xml:space="preserve">ՀՀ դրամի </w:t>
      </w:r>
      <w:r w:rsidR="00100CCE" w:rsidRPr="00251B75">
        <w:rPr>
          <w:rFonts w:ascii="GHEA Mariam" w:hAnsi="GHEA Mariam"/>
          <w:sz w:val="24"/>
          <w:szCs w:val="24"/>
          <w:lang w:val="hy-AM"/>
        </w:rPr>
        <w:t xml:space="preserve">չափով </w:t>
      </w:r>
      <w:r w:rsidR="00CB1093" w:rsidRPr="00251B75">
        <w:rPr>
          <w:rFonts w:ascii="GHEA Mariam" w:hAnsi="GHEA Mariam"/>
          <w:sz w:val="24"/>
          <w:szCs w:val="24"/>
          <w:lang w:val="hy-AM"/>
        </w:rPr>
        <w:t>ու</w:t>
      </w:r>
      <w:r w:rsidR="00100CCE" w:rsidRPr="00251B75">
        <w:rPr>
          <w:rFonts w:ascii="GHEA Mariam" w:hAnsi="GHEA Mariam"/>
          <w:sz w:val="24"/>
          <w:szCs w:val="24"/>
          <w:lang w:val="hy-AM"/>
        </w:rPr>
        <w:t xml:space="preserve"> տեղական ինքնակառավարման մարմիններում ղեկավար պաշտոն զբաղեցնելու իրավունքից զրկելը՝ 5 (հինգ) տարի ժամկետով։</w:t>
      </w:r>
      <w:r w:rsidR="007B02DD" w:rsidRPr="00251B75">
        <w:rPr>
          <w:rFonts w:ascii="GHEA Mariam" w:hAnsi="GHEA Mariam"/>
          <w:sz w:val="24"/>
          <w:szCs w:val="24"/>
          <w:lang w:val="hy-AM"/>
        </w:rPr>
        <w:t xml:space="preserve"> ՀՀ քրեական օրենսգրքի 70-րդ հոդվածի հիման վրա </w:t>
      </w:r>
      <w:r w:rsidR="00251B75" w:rsidRPr="00251B75">
        <w:rPr>
          <w:rFonts w:ascii="GHEA Mariam" w:hAnsi="GHEA Mariam"/>
          <w:sz w:val="24"/>
          <w:szCs w:val="24"/>
          <w:lang w:val="hy-AM"/>
        </w:rPr>
        <w:t>Ա</w:t>
      </w:r>
      <w:r w:rsidR="00251B75" w:rsidRPr="00251B75">
        <w:rPr>
          <w:rFonts w:ascii="Cambria Math" w:hAnsi="Cambria Math" w:cs="Cambria Math"/>
          <w:sz w:val="24"/>
          <w:szCs w:val="24"/>
          <w:lang w:val="hy-AM"/>
        </w:rPr>
        <w:t>․</w:t>
      </w:r>
      <w:r w:rsidR="00251B75" w:rsidRPr="00251B75">
        <w:rPr>
          <w:rFonts w:ascii="GHEA Mariam" w:hAnsi="GHEA Mariam"/>
          <w:sz w:val="24"/>
          <w:szCs w:val="24"/>
          <w:lang w:val="hy-AM"/>
        </w:rPr>
        <w:t xml:space="preserve">Առուշանյանի նկատմամբ </w:t>
      </w:r>
      <w:r w:rsidR="007B02DD" w:rsidRPr="00251B75">
        <w:rPr>
          <w:rFonts w:ascii="GHEA Mariam" w:hAnsi="GHEA Mariam"/>
          <w:sz w:val="24"/>
          <w:szCs w:val="24"/>
          <w:lang w:val="hy-AM"/>
        </w:rPr>
        <w:t xml:space="preserve">ազատազրկման ձևով նշանակված պատիժը պայմանականորեն չի կիրառվել, </w:t>
      </w:r>
      <w:r w:rsidR="00CB1093" w:rsidRPr="00251B75">
        <w:rPr>
          <w:rFonts w:ascii="GHEA Mariam" w:hAnsi="GHEA Mariam"/>
          <w:sz w:val="24"/>
          <w:szCs w:val="24"/>
          <w:lang w:val="hy-AM"/>
        </w:rPr>
        <w:t>և</w:t>
      </w:r>
      <w:r w:rsidR="007B02DD" w:rsidRPr="00251B75">
        <w:rPr>
          <w:rFonts w:ascii="GHEA Mariam" w:hAnsi="GHEA Mariam"/>
          <w:sz w:val="24"/>
          <w:szCs w:val="24"/>
          <w:lang w:val="hy-AM"/>
        </w:rPr>
        <w:t xml:space="preserve"> սահմանվել է փորձաշրջան՝ 1 (մեկ) տարի 6 (վեց) ամիս ժամկետով:</w:t>
      </w:r>
    </w:p>
    <w:p w14:paraId="4FA3CE2B" w14:textId="75BB6B02" w:rsidR="004843C5" w:rsidRPr="003A7EB2" w:rsidRDefault="00685E97" w:rsidP="003A7EB2">
      <w:pPr>
        <w:spacing w:line="360" w:lineRule="auto"/>
        <w:ind w:leftChars="0" w:left="-2" w:firstLineChars="0"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1</w:t>
      </w:r>
      <w:r w:rsidRPr="00685E97">
        <w:rPr>
          <w:rFonts w:ascii="GHEA Mariam" w:hAnsi="GHEA Mariam"/>
          <w:sz w:val="24"/>
          <w:szCs w:val="24"/>
          <w:lang w:val="hy-AM"/>
        </w:rPr>
        <w:t>.1.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 w:rsidR="00B31727" w:rsidRPr="003A7EB2">
        <w:rPr>
          <w:rFonts w:ascii="GHEA Mariam" w:hAnsi="GHEA Mariam"/>
          <w:sz w:val="24"/>
          <w:szCs w:val="24"/>
          <w:lang w:val="hy-AM"/>
        </w:rPr>
        <w:t>Դատախազի</w:t>
      </w:r>
      <w:r w:rsidR="004843C5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CB1093">
        <w:rPr>
          <w:rFonts w:ascii="GHEA Mariam" w:hAnsi="GHEA Mariam"/>
          <w:sz w:val="24"/>
          <w:szCs w:val="24"/>
          <w:lang w:val="hy-AM"/>
        </w:rPr>
        <w:t>ու</w:t>
      </w:r>
      <w:r w:rsidR="004843C5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B4028A" w:rsidRPr="003A7EB2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="00B4028A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Առուշանյանի </w:t>
      </w:r>
      <w:r w:rsidR="004843C5" w:rsidRPr="003A7EB2">
        <w:rPr>
          <w:rFonts w:ascii="GHEA Mariam" w:hAnsi="GHEA Mariam"/>
          <w:sz w:val="24"/>
          <w:szCs w:val="24"/>
          <w:lang w:val="hy-AM"/>
        </w:rPr>
        <w:t xml:space="preserve">պաշտպանի վերաքննիչ բողոքների </w:t>
      </w:r>
      <w:r w:rsidR="00652858" w:rsidRPr="003A7EB2">
        <w:rPr>
          <w:rFonts w:ascii="GHEA Mariam" w:hAnsi="GHEA Mariam"/>
          <w:sz w:val="24"/>
          <w:szCs w:val="24"/>
          <w:lang w:val="hy-AM"/>
        </w:rPr>
        <w:t>քննության արդյունքում</w:t>
      </w:r>
      <w:r w:rsidR="004843C5" w:rsidRPr="003A7EB2">
        <w:rPr>
          <w:rFonts w:ascii="GHEA Mariam" w:hAnsi="GHEA Mariam"/>
          <w:sz w:val="24"/>
          <w:szCs w:val="24"/>
          <w:lang w:val="hy-AM"/>
        </w:rPr>
        <w:t xml:space="preserve"> ՀՀ վերաքննիչ </w:t>
      </w:r>
      <w:r w:rsidR="00652858" w:rsidRPr="003A7EB2">
        <w:rPr>
          <w:rFonts w:ascii="GHEA Mariam" w:hAnsi="GHEA Mariam"/>
          <w:sz w:val="24"/>
          <w:szCs w:val="24"/>
          <w:lang w:val="hy-AM"/>
        </w:rPr>
        <w:t>հակակոռուպցիոն</w:t>
      </w:r>
      <w:r w:rsidR="004843C5" w:rsidRPr="003A7EB2">
        <w:rPr>
          <w:rFonts w:ascii="GHEA Mariam" w:hAnsi="GHEA Mariam"/>
          <w:sz w:val="24"/>
          <w:szCs w:val="24"/>
          <w:lang w:val="hy-AM"/>
        </w:rPr>
        <w:t xml:space="preserve"> դատարանը</w:t>
      </w:r>
      <w:r w:rsidR="00652858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4843C5" w:rsidRPr="003A7EB2">
        <w:rPr>
          <w:rFonts w:ascii="GHEA Mariam" w:hAnsi="GHEA Mariam"/>
          <w:sz w:val="24"/>
          <w:szCs w:val="24"/>
          <w:lang w:val="hy-AM"/>
        </w:rPr>
        <w:t>202</w:t>
      </w:r>
      <w:r w:rsidR="00652858" w:rsidRPr="003A7EB2">
        <w:rPr>
          <w:rFonts w:ascii="GHEA Mariam" w:hAnsi="GHEA Mariam"/>
          <w:sz w:val="24"/>
          <w:szCs w:val="24"/>
          <w:lang w:val="hy-AM"/>
        </w:rPr>
        <w:t>4</w:t>
      </w:r>
      <w:r w:rsidR="004843C5" w:rsidRPr="003A7EB2">
        <w:rPr>
          <w:rFonts w:ascii="GHEA Mariam" w:hAnsi="GHEA Mariam"/>
          <w:sz w:val="24"/>
          <w:szCs w:val="24"/>
          <w:lang w:val="hy-AM"/>
        </w:rPr>
        <w:t xml:space="preserve"> թվականի </w:t>
      </w:r>
      <w:r w:rsidR="00652858" w:rsidRPr="003A7EB2">
        <w:rPr>
          <w:rFonts w:ascii="GHEA Mariam" w:hAnsi="GHEA Mariam"/>
          <w:sz w:val="24"/>
          <w:szCs w:val="24"/>
          <w:lang w:val="hy-AM"/>
        </w:rPr>
        <w:t xml:space="preserve">փետրվարի </w:t>
      </w:r>
      <w:r w:rsidR="004843C5" w:rsidRPr="003A7EB2">
        <w:rPr>
          <w:rFonts w:ascii="GHEA Mariam" w:hAnsi="GHEA Mariam"/>
          <w:sz w:val="24"/>
          <w:szCs w:val="24"/>
          <w:lang w:val="hy-AM"/>
        </w:rPr>
        <w:t>2</w:t>
      </w:r>
      <w:r w:rsidR="00652858" w:rsidRPr="003A7EB2">
        <w:rPr>
          <w:rFonts w:ascii="GHEA Mariam" w:hAnsi="GHEA Mariam"/>
          <w:sz w:val="24"/>
          <w:szCs w:val="24"/>
          <w:lang w:val="hy-AM"/>
        </w:rPr>
        <w:t>3</w:t>
      </w:r>
      <w:r w:rsidR="004843C5" w:rsidRPr="003A7EB2">
        <w:rPr>
          <w:rFonts w:ascii="GHEA Mariam" w:hAnsi="GHEA Mariam"/>
          <w:sz w:val="24"/>
          <w:szCs w:val="24"/>
          <w:lang w:val="hy-AM"/>
        </w:rPr>
        <w:t xml:space="preserve">-ին որոշում է կայացրել բողոքները </w:t>
      </w:r>
      <w:r w:rsidR="000839A2" w:rsidRPr="003A7EB2">
        <w:rPr>
          <w:rFonts w:ascii="GHEA Mariam" w:hAnsi="GHEA Mariam"/>
          <w:sz w:val="24"/>
          <w:szCs w:val="24"/>
          <w:lang w:val="hy-AM"/>
        </w:rPr>
        <w:t>մերժելու</w:t>
      </w:r>
      <w:r w:rsidR="004843C5" w:rsidRPr="003A7EB2">
        <w:rPr>
          <w:rFonts w:ascii="GHEA Mariam" w:hAnsi="GHEA Mariam"/>
          <w:sz w:val="24"/>
          <w:szCs w:val="24"/>
          <w:lang w:val="hy-AM"/>
        </w:rPr>
        <w:t>,</w:t>
      </w:r>
      <w:r w:rsidR="000839A2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447F96" w:rsidRPr="003A7EB2">
        <w:rPr>
          <w:rFonts w:ascii="GHEA Mariam" w:hAnsi="GHEA Mariam"/>
          <w:sz w:val="24"/>
          <w:szCs w:val="24"/>
          <w:lang w:val="hy-AM"/>
        </w:rPr>
        <w:t>Սյունիքի մարզի առաջին ատյանի ընդհանուր իրավասության դատարանի՝ 2022 թվականի մարտի 28-ի</w:t>
      </w:r>
      <w:r w:rsidR="000839A2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447F96" w:rsidRPr="003A7EB2">
        <w:rPr>
          <w:rFonts w:ascii="GHEA Mariam" w:hAnsi="GHEA Mariam"/>
          <w:sz w:val="24"/>
          <w:szCs w:val="24"/>
          <w:lang w:val="hy-AM"/>
        </w:rPr>
        <w:t>դատավճիռն</w:t>
      </w:r>
      <w:r w:rsidR="000839A2" w:rsidRPr="003A7EB2">
        <w:rPr>
          <w:rFonts w:ascii="GHEA Mariam" w:hAnsi="GHEA Mariam"/>
          <w:sz w:val="24"/>
          <w:szCs w:val="24"/>
          <w:lang w:val="hy-AM"/>
        </w:rPr>
        <w:t xml:space="preserve"> անփոփոխ թողնելու մասին։</w:t>
      </w:r>
    </w:p>
    <w:p w14:paraId="6F00B5D4" w14:textId="5278D0E3" w:rsidR="00447F96" w:rsidRPr="003A7EB2" w:rsidRDefault="00685E97" w:rsidP="003A7EB2">
      <w:pPr>
        <w:spacing w:line="360" w:lineRule="auto"/>
        <w:ind w:leftChars="0" w:left="-2" w:firstLineChars="0"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685E97">
        <w:rPr>
          <w:rFonts w:ascii="GHEA Mariam" w:hAnsi="GHEA Mariam"/>
          <w:sz w:val="24"/>
          <w:szCs w:val="24"/>
          <w:lang w:val="hy-AM"/>
        </w:rPr>
        <w:lastRenderedPageBreak/>
        <w:t xml:space="preserve">1.2. </w:t>
      </w:r>
      <w:r w:rsidR="00447F96" w:rsidRPr="003A7EB2">
        <w:rPr>
          <w:rFonts w:ascii="GHEA Mariam" w:hAnsi="GHEA Mariam"/>
          <w:sz w:val="24"/>
          <w:szCs w:val="24"/>
          <w:lang w:val="hy-AM"/>
        </w:rPr>
        <w:t xml:space="preserve">Վճռաբեկ դատարանի հակակոռուպցիոն պալատի կոռուպցիոն հանցագործությունների քննության </w:t>
      </w:r>
      <w:r w:rsidR="00680497" w:rsidRPr="003A7EB2">
        <w:rPr>
          <w:rFonts w:ascii="GHEA Mariam" w:hAnsi="GHEA Mariam"/>
          <w:sz w:val="24"/>
          <w:szCs w:val="24"/>
          <w:lang w:val="hy-AM"/>
        </w:rPr>
        <w:t xml:space="preserve">դատական կազմի՝ </w:t>
      </w:r>
      <w:r w:rsidR="00447F96" w:rsidRPr="003A7EB2">
        <w:rPr>
          <w:rFonts w:ascii="GHEA Mariam" w:hAnsi="GHEA Mariam"/>
          <w:sz w:val="24"/>
          <w:szCs w:val="24"/>
          <w:lang w:val="hy-AM"/>
        </w:rPr>
        <w:t>202</w:t>
      </w:r>
      <w:r w:rsidR="00680497" w:rsidRPr="003A7EB2">
        <w:rPr>
          <w:rFonts w:ascii="GHEA Mariam" w:hAnsi="GHEA Mariam"/>
          <w:sz w:val="24"/>
          <w:szCs w:val="24"/>
          <w:lang w:val="hy-AM"/>
        </w:rPr>
        <w:t>4</w:t>
      </w:r>
      <w:r w:rsidR="00447F96" w:rsidRPr="003A7EB2">
        <w:rPr>
          <w:rFonts w:ascii="GHEA Mariam" w:hAnsi="GHEA Mariam"/>
          <w:sz w:val="24"/>
          <w:szCs w:val="24"/>
          <w:lang w:val="hy-AM"/>
        </w:rPr>
        <w:t xml:space="preserve"> թվականի հու</w:t>
      </w:r>
      <w:r w:rsidR="00680497" w:rsidRPr="003A7EB2">
        <w:rPr>
          <w:rFonts w:ascii="GHEA Mariam" w:hAnsi="GHEA Mariam"/>
          <w:sz w:val="24"/>
          <w:szCs w:val="24"/>
          <w:lang w:val="hy-AM"/>
        </w:rPr>
        <w:t>լ</w:t>
      </w:r>
      <w:r w:rsidR="00447F96" w:rsidRPr="003A7EB2">
        <w:rPr>
          <w:rFonts w:ascii="GHEA Mariam" w:hAnsi="GHEA Mariam"/>
          <w:sz w:val="24"/>
          <w:szCs w:val="24"/>
          <w:lang w:val="hy-AM"/>
        </w:rPr>
        <w:t xml:space="preserve">իսի </w:t>
      </w:r>
      <w:r w:rsidR="00680497" w:rsidRPr="003A7EB2">
        <w:rPr>
          <w:rFonts w:ascii="GHEA Mariam" w:hAnsi="GHEA Mariam"/>
          <w:sz w:val="24"/>
          <w:szCs w:val="24"/>
          <w:lang w:val="hy-AM"/>
        </w:rPr>
        <w:t>24</w:t>
      </w:r>
      <w:r w:rsidR="00447F96" w:rsidRPr="003A7EB2">
        <w:rPr>
          <w:rFonts w:ascii="GHEA Mariam" w:hAnsi="GHEA Mariam"/>
          <w:sz w:val="24"/>
          <w:szCs w:val="24"/>
          <w:lang w:val="hy-AM"/>
        </w:rPr>
        <w:t xml:space="preserve">-ի որոշմամբ </w:t>
      </w:r>
      <w:r w:rsidR="00667F9D" w:rsidRPr="00667F9D">
        <w:rPr>
          <w:rFonts w:ascii="GHEA Mariam" w:hAnsi="GHEA Mariam"/>
          <w:sz w:val="24"/>
          <w:szCs w:val="24"/>
          <w:lang w:val="hy-AM"/>
        </w:rPr>
        <w:t>ՀՀ գլխավոր դատախազ Ա</w:t>
      </w:r>
      <w:r w:rsidR="00667F9D" w:rsidRPr="00667F9D">
        <w:rPr>
          <w:rFonts w:ascii="Cambria Math" w:hAnsi="Cambria Math" w:cs="Cambria Math"/>
          <w:sz w:val="24"/>
          <w:szCs w:val="24"/>
          <w:lang w:val="hy-AM"/>
        </w:rPr>
        <w:t>․</w:t>
      </w:r>
      <w:r w:rsidR="00667F9D" w:rsidRPr="00667F9D">
        <w:rPr>
          <w:rFonts w:ascii="GHEA Mariam" w:hAnsi="GHEA Mariam"/>
          <w:sz w:val="24"/>
          <w:szCs w:val="24"/>
          <w:lang w:val="hy-AM"/>
        </w:rPr>
        <w:t>Վարդապետյանի</w:t>
      </w:r>
      <w:r w:rsidR="00BD2912" w:rsidRPr="003A7EB2">
        <w:rPr>
          <w:rFonts w:ascii="GHEA Mariam" w:hAnsi="GHEA Mariam"/>
          <w:sz w:val="24"/>
          <w:szCs w:val="24"/>
          <w:lang w:val="hy-AM"/>
        </w:rPr>
        <w:t xml:space="preserve"> և </w:t>
      </w:r>
      <w:r w:rsidR="00E95939" w:rsidRPr="003A7EB2">
        <w:rPr>
          <w:rFonts w:ascii="GHEA Mariam" w:hAnsi="GHEA Mariam"/>
          <w:sz w:val="24"/>
          <w:szCs w:val="24"/>
          <w:lang w:val="hy-AM"/>
        </w:rPr>
        <w:t>Ա</w:t>
      </w:r>
      <w:r w:rsidR="00116CE7">
        <w:rPr>
          <w:rFonts w:ascii="Cambria Math" w:hAnsi="Cambria Math" w:cs="Cambria Math"/>
          <w:sz w:val="24"/>
          <w:szCs w:val="24"/>
          <w:lang w:val="hy-AM"/>
        </w:rPr>
        <w:t>.</w:t>
      </w:r>
      <w:r w:rsidR="00E95939" w:rsidRPr="003A7EB2">
        <w:rPr>
          <w:rFonts w:ascii="GHEA Mariam" w:hAnsi="GHEA Mariam"/>
          <w:sz w:val="24"/>
          <w:szCs w:val="24"/>
          <w:lang w:val="hy-AM"/>
        </w:rPr>
        <w:t>Առուշանյան</w:t>
      </w:r>
      <w:r w:rsidR="00BD2912" w:rsidRPr="003A7EB2">
        <w:rPr>
          <w:rFonts w:ascii="GHEA Mariam" w:hAnsi="GHEA Mariam"/>
          <w:sz w:val="24"/>
          <w:szCs w:val="24"/>
          <w:lang w:val="hy-AM"/>
        </w:rPr>
        <w:t>ի</w:t>
      </w:r>
      <w:r w:rsidR="00447F96" w:rsidRPr="003A7EB2">
        <w:rPr>
          <w:rFonts w:ascii="GHEA Mariam" w:hAnsi="GHEA Mariam"/>
          <w:sz w:val="24"/>
          <w:szCs w:val="24"/>
          <w:lang w:val="hy-AM"/>
        </w:rPr>
        <w:t xml:space="preserve"> վճռաբեկ բողոք</w:t>
      </w:r>
      <w:r w:rsidR="00BD2912" w:rsidRPr="003A7EB2">
        <w:rPr>
          <w:rFonts w:ascii="GHEA Mariam" w:hAnsi="GHEA Mariam"/>
          <w:sz w:val="24"/>
          <w:szCs w:val="24"/>
          <w:lang w:val="hy-AM"/>
        </w:rPr>
        <w:t>ներ</w:t>
      </w:r>
      <w:r w:rsidR="00447F96" w:rsidRPr="003A7EB2">
        <w:rPr>
          <w:rFonts w:ascii="GHEA Mariam" w:hAnsi="GHEA Mariam"/>
          <w:sz w:val="24"/>
          <w:szCs w:val="24"/>
          <w:lang w:val="hy-AM"/>
        </w:rPr>
        <w:t>ը վարույթ ընդունելը մերժվել է։</w:t>
      </w:r>
    </w:p>
    <w:p w14:paraId="4DF1331A" w14:textId="1F584069" w:rsidR="001E02D6" w:rsidRPr="003A7EB2" w:rsidRDefault="00BD2912" w:rsidP="003A7EB2">
      <w:pPr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shd w:val="clear" w:color="auto" w:fill="FFFFFF"/>
          <w:lang w:val="hy-AM"/>
        </w:rPr>
      </w:pPr>
      <w:r w:rsidRPr="003A7EB2">
        <w:rPr>
          <w:rFonts w:ascii="GHEA Mariam" w:hAnsi="GHEA Mariam"/>
          <w:sz w:val="24"/>
          <w:szCs w:val="24"/>
          <w:lang w:val="hy-AM"/>
        </w:rPr>
        <w:t>2</w:t>
      </w:r>
      <w:r w:rsidR="00116CE7">
        <w:rPr>
          <w:rFonts w:ascii="Cambria Math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CC20E4" w:rsidRPr="003A7EB2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="00DD447B" w:rsidRPr="003A7EB2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CC20E4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DD447B" w:rsidRPr="003A7EB2">
        <w:rPr>
          <w:rFonts w:ascii="GHEA Mariam" w:eastAsia="GHEA Mariam" w:hAnsi="GHEA Mariam" w:cs="GHEA Mariam"/>
          <w:sz w:val="24"/>
          <w:szCs w:val="24"/>
          <w:lang w:val="hy-AM"/>
        </w:rPr>
        <w:t>օգոստոսի</w:t>
      </w:r>
      <w:r w:rsidR="00CC20E4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D447B" w:rsidRPr="003A7EB2">
        <w:rPr>
          <w:rFonts w:ascii="GHEA Mariam" w:eastAsia="GHEA Mariam" w:hAnsi="GHEA Mariam" w:cs="GHEA Mariam"/>
          <w:sz w:val="24"/>
          <w:szCs w:val="24"/>
          <w:lang w:val="hy-AM"/>
        </w:rPr>
        <w:t>26</w:t>
      </w:r>
      <w:r w:rsidR="00CC20E4" w:rsidRPr="003A7EB2">
        <w:rPr>
          <w:rFonts w:ascii="GHEA Mariam" w:eastAsia="GHEA Mariam" w:hAnsi="GHEA Mariam" w:cs="GHEA Mariam"/>
          <w:sz w:val="24"/>
          <w:szCs w:val="24"/>
          <w:lang w:val="hy-AM"/>
        </w:rPr>
        <w:t>-ին Սյունիքի մարզի առաջին ատյանի ընդհանուր իրավասության դատարան (այսուհետ` նաև Առաջին ատյանի դատարան) է ստացվել</w:t>
      </w:r>
      <w:r w:rsidR="00B7322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պատիժ</w:t>
      </w:r>
      <w:r w:rsidR="005876E9" w:rsidRPr="003A7EB2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B7322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պայմանական</w:t>
      </w:r>
      <w:r w:rsidR="00E95939" w:rsidRPr="003A7EB2">
        <w:rPr>
          <w:rFonts w:ascii="GHEA Mariam" w:eastAsia="GHEA Mariam" w:hAnsi="GHEA Mariam" w:cs="GHEA Mariam"/>
          <w:sz w:val="24"/>
          <w:szCs w:val="24"/>
          <w:lang w:val="hy-AM"/>
        </w:rPr>
        <w:t>որեն</w:t>
      </w:r>
      <w:r w:rsidR="00B7322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չկիրառելը վերացնելու,</w:t>
      </w:r>
      <w:r w:rsidR="00B7322C" w:rsidRPr="003A7EB2">
        <w:rPr>
          <w:rFonts w:ascii="GHEA Mariam" w:hAnsi="GHEA Mariam"/>
          <w:sz w:val="24"/>
          <w:szCs w:val="24"/>
          <w:lang w:val="hy-AM"/>
        </w:rPr>
        <w:t xml:space="preserve"> տեղական ինքնակառավարման մարմիններում ղեկավար պաշտոն զբաղեցնելու իրավունքից զրկելն ազատազրկմամբ </w:t>
      </w:r>
      <w:r w:rsidR="00BA11B3" w:rsidRPr="003A7EB2">
        <w:rPr>
          <w:rFonts w:ascii="GHEA Mariam" w:hAnsi="GHEA Mariam"/>
          <w:sz w:val="24"/>
          <w:szCs w:val="24"/>
          <w:lang w:val="hy-AM"/>
        </w:rPr>
        <w:t xml:space="preserve">փոխարինելու </w:t>
      </w:r>
      <w:r w:rsidR="00CB1093">
        <w:rPr>
          <w:rFonts w:ascii="GHEA Mariam" w:hAnsi="GHEA Mariam"/>
          <w:sz w:val="24"/>
          <w:szCs w:val="24"/>
          <w:lang w:val="hy-AM"/>
        </w:rPr>
        <w:t>ու</w:t>
      </w:r>
      <w:r w:rsidR="00BA11B3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1E02D6" w:rsidRPr="003A7EB2">
        <w:rPr>
          <w:rFonts w:ascii="GHEA Mariam" w:hAnsi="GHEA Mariam"/>
          <w:sz w:val="24"/>
          <w:szCs w:val="24"/>
          <w:lang w:val="hy-AM"/>
        </w:rPr>
        <w:t>Ա</w:t>
      </w:r>
      <w:r w:rsidR="00116CE7">
        <w:rPr>
          <w:rFonts w:ascii="Cambria Math" w:hAnsi="Cambria Math" w:cs="Cambria Math"/>
          <w:sz w:val="24"/>
          <w:szCs w:val="24"/>
          <w:lang w:val="hy-AM"/>
        </w:rPr>
        <w:t>.</w:t>
      </w:r>
      <w:r w:rsidR="001E02D6" w:rsidRPr="003A7EB2">
        <w:rPr>
          <w:rFonts w:ascii="GHEA Mariam" w:hAnsi="GHEA Mariam"/>
          <w:sz w:val="24"/>
          <w:szCs w:val="24"/>
          <w:lang w:val="hy-AM"/>
        </w:rPr>
        <w:t>Առուշանյանին</w:t>
      </w:r>
      <w:r w:rsidR="001E02D6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պատիժը կրելուն ուղա</w:t>
      </w:r>
      <w:r w:rsidR="00E95939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ր</w:t>
      </w:r>
      <w:r w:rsidR="001E02D6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կելու վերաբերյալ </w:t>
      </w:r>
      <w:r w:rsidR="0093245C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ՀՀ արդարադատության նախարարության պրոբացիայի ծառայության Սյունիքի մարզային մարմնի պետի</w:t>
      </w:r>
      <w:r w:rsidR="00916D72" w:rsidRPr="00916D7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(</w:t>
      </w:r>
      <w:r w:rsidR="00916D7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այսուհետ՝ Պրոբացիայի ծառայություն</w:t>
      </w:r>
      <w:r w:rsidR="00916D72" w:rsidRPr="00916D7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)</w:t>
      </w:r>
      <w:r w:rsidR="0093245C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միջնորդությունը</w:t>
      </w:r>
      <w:r w:rsidR="00DD447B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, որի կապակցությամբ Առաջին ատյանի դատարանի՝ 2024 թվականի օգոստոսի 26-ի որոշմամբ հարուցվել է </w:t>
      </w:r>
      <w:r w:rsidR="008503FC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դատական</w:t>
      </w:r>
      <w:r w:rsidR="00DD447B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վարույթ։</w:t>
      </w:r>
    </w:p>
    <w:p w14:paraId="2D8134D2" w14:textId="5455B6E7" w:rsidR="00A51FEC" w:rsidRPr="003A7EB2" w:rsidRDefault="00723870" w:rsidP="003A7EB2">
      <w:pPr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shd w:val="clear" w:color="auto" w:fill="FFFFFF"/>
          <w:lang w:val="hy-AM"/>
        </w:rPr>
      </w:pPr>
      <w:r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2</w:t>
      </w:r>
      <w:r w:rsidR="00116CE7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.</w:t>
      </w:r>
      <w:r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1</w:t>
      </w:r>
      <w:r w:rsidR="00116CE7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.</w:t>
      </w:r>
      <w:r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r w:rsidR="00A51FEC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Առաջին ատյանի դատարանի՝ 2024 թվականի սեպտեմբերի 10-ի որոշմամբ </w:t>
      </w:r>
      <w:r w:rsidR="00916D7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Պրոբացիայի ծառայության </w:t>
      </w:r>
      <w:r w:rsidR="00A51FEC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միջնորդությունը</w:t>
      </w:r>
      <w:r w:rsidR="00A51FEC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A51FEC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մասնակիորեն բավարարվել է, </w:t>
      </w:r>
      <w:bookmarkStart w:id="3" w:name="_Hlk210641419"/>
      <w:r w:rsidR="00A51FEC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Սյունիքի մարզի առաջին ատյանի ընդհանուր իրավասության դատարանի՝ 2022 թվականի մարտի 28-ի դատավճռով </w:t>
      </w:r>
      <w:bookmarkEnd w:id="3"/>
      <w:r w:rsidR="00A51FEC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Ա</w:t>
      </w:r>
      <w:r w:rsidR="00116CE7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.</w:t>
      </w:r>
      <w:r w:rsidR="00A51FEC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Առուշանյանի նկատմամբ նշանակված</w:t>
      </w:r>
      <w:r w:rsidR="0097423D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պատիժը՝ 5 (հին</w:t>
      </w:r>
      <w:r w:rsidR="00DC74E4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գ</w:t>
      </w:r>
      <w:r w:rsidR="0097423D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) տարի ժամկ</w:t>
      </w:r>
      <w:r w:rsidR="00702CD9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ետով</w:t>
      </w:r>
      <w:r w:rsidR="0097423D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r w:rsidR="0097423D" w:rsidRPr="003A7EB2">
        <w:rPr>
          <w:rFonts w:ascii="GHEA Mariam" w:hAnsi="GHEA Mariam"/>
          <w:sz w:val="24"/>
          <w:szCs w:val="24"/>
          <w:lang w:val="hy-AM"/>
        </w:rPr>
        <w:t>տեղական ինքնակառավարման մարմիններում ղեկավար պաշտոն զբաղեցնելու իրավունքից զրկել</w:t>
      </w:r>
      <w:r w:rsidR="00702CD9" w:rsidRPr="003A7EB2">
        <w:rPr>
          <w:rFonts w:ascii="GHEA Mariam" w:hAnsi="GHEA Mariam"/>
          <w:sz w:val="24"/>
          <w:szCs w:val="24"/>
          <w:lang w:val="hy-AM"/>
        </w:rPr>
        <w:t>ը</w:t>
      </w:r>
      <w:r w:rsidR="001B707B">
        <w:rPr>
          <w:rFonts w:ascii="GHEA Mariam" w:hAnsi="GHEA Mariam"/>
          <w:sz w:val="24"/>
          <w:szCs w:val="24"/>
          <w:lang w:val="hy-AM"/>
        </w:rPr>
        <w:t>,</w:t>
      </w:r>
      <w:r w:rsidR="00702CD9" w:rsidRPr="003A7EB2">
        <w:rPr>
          <w:rFonts w:ascii="GHEA Mariam" w:hAnsi="GHEA Mariam"/>
          <w:sz w:val="24"/>
          <w:szCs w:val="24"/>
          <w:lang w:val="hy-AM"/>
        </w:rPr>
        <w:t xml:space="preserve"> փոխարինվել է ազատազրկմամբ՝ 1 (մեկ) տարի 8 (ութ) ամիս 3 (երեք) օր ժամկետով։</w:t>
      </w:r>
    </w:p>
    <w:p w14:paraId="083DCA3C" w14:textId="67F08A1A" w:rsidR="004118F7" w:rsidRPr="003A7EB2" w:rsidRDefault="001E14CC" w:rsidP="003A7EB2">
      <w:pPr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shd w:val="clear" w:color="auto" w:fill="FFFFFF"/>
          <w:lang w:val="hy-AM"/>
        </w:rPr>
      </w:pPr>
      <w:r w:rsidRPr="003A7EB2">
        <w:rPr>
          <w:rFonts w:ascii="GHEA Mariam" w:hAnsi="GHEA Mariam"/>
          <w:sz w:val="24"/>
          <w:szCs w:val="24"/>
          <w:lang w:val="hy-AM"/>
        </w:rPr>
        <w:t>3</w:t>
      </w:r>
      <w:r w:rsidR="00116CE7">
        <w:rPr>
          <w:rFonts w:ascii="Cambria Math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8A509A" w:rsidRPr="003A7EB2">
        <w:rPr>
          <w:rFonts w:ascii="GHEA Mariam" w:eastAsia="GHEA Mariam" w:hAnsi="GHEA Mariam" w:cs="GHEA Mariam"/>
          <w:sz w:val="24"/>
          <w:szCs w:val="24"/>
          <w:lang w:val="hy-AM"/>
        </w:rPr>
        <w:t>Դատախազի և պաշտպանի հատուկ վերանայման վերաքննիչ բողոք</w:t>
      </w:r>
      <w:r w:rsidR="00E95939" w:rsidRPr="003A7EB2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="008A509A" w:rsidRPr="003A7EB2">
        <w:rPr>
          <w:rFonts w:ascii="GHEA Mariam" w:eastAsia="GHEA Mariam" w:hAnsi="GHEA Mariam" w:cs="GHEA Mariam"/>
          <w:sz w:val="24"/>
          <w:szCs w:val="24"/>
          <w:lang w:val="hy-AM"/>
        </w:rPr>
        <w:t>ի քննության արդյունքում</w:t>
      </w:r>
      <w:r w:rsidR="00251B75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8A509A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վերաքննիչ քրեական դատարանը (այսուհետ՝ նաև Վերաքննիչ դատարան) 202</w:t>
      </w:r>
      <w:r w:rsidR="00195FA3" w:rsidRPr="003A7EB2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8A509A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195FA3" w:rsidRPr="003A7EB2">
        <w:rPr>
          <w:rFonts w:ascii="GHEA Mariam" w:eastAsia="GHEA Mariam" w:hAnsi="GHEA Mariam" w:cs="GHEA Mariam"/>
          <w:sz w:val="24"/>
          <w:szCs w:val="24"/>
          <w:lang w:val="hy-AM"/>
        </w:rPr>
        <w:t>հունվարի</w:t>
      </w:r>
      <w:r w:rsidR="008A509A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5FA3" w:rsidRPr="003A7EB2">
        <w:rPr>
          <w:rFonts w:ascii="GHEA Mariam" w:eastAsia="GHEA Mariam" w:hAnsi="GHEA Mariam" w:cs="GHEA Mariam"/>
          <w:sz w:val="24"/>
          <w:szCs w:val="24"/>
          <w:lang w:val="hy-AM"/>
        </w:rPr>
        <w:t>15</w:t>
      </w:r>
      <w:r w:rsidR="008A509A" w:rsidRPr="003A7EB2">
        <w:rPr>
          <w:rFonts w:ascii="GHEA Mariam" w:eastAsia="GHEA Mariam" w:hAnsi="GHEA Mariam" w:cs="GHEA Mariam"/>
          <w:sz w:val="24"/>
          <w:szCs w:val="24"/>
          <w:lang w:val="hy-AM"/>
        </w:rPr>
        <w:t>-ին որոշում է կայացրել բողոք</w:t>
      </w:r>
      <w:r w:rsidR="009A16FB" w:rsidRPr="003A7EB2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="008A509A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ը </w:t>
      </w:r>
      <w:r w:rsidR="009A16FB" w:rsidRPr="003A7EB2">
        <w:rPr>
          <w:rFonts w:ascii="GHEA Mariam" w:eastAsia="GHEA Mariam" w:hAnsi="GHEA Mariam" w:cs="GHEA Mariam"/>
          <w:sz w:val="24"/>
          <w:szCs w:val="24"/>
          <w:lang w:val="hy-AM"/>
        </w:rPr>
        <w:t>մասնակիորեն բավարարելու</w:t>
      </w:r>
      <w:r w:rsidR="00916D72">
        <w:rPr>
          <w:rFonts w:ascii="GHEA Mariam" w:eastAsia="GHEA Mariam" w:hAnsi="GHEA Mariam" w:cs="GHEA Mariam"/>
          <w:sz w:val="24"/>
          <w:szCs w:val="24"/>
          <w:lang w:val="hy-AM"/>
        </w:rPr>
        <w:t xml:space="preserve"> և </w:t>
      </w:r>
      <w:r w:rsidR="008A509A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Առաջին ատյանի դատարանի՝ </w:t>
      </w:r>
      <w:r w:rsidR="009A16FB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2024 թվականի սեպտեմբերի 10-ի</w:t>
      </w:r>
      <w:r w:rsidR="009A16FB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A509A" w:rsidRPr="003A7EB2">
        <w:rPr>
          <w:rFonts w:ascii="GHEA Mariam" w:eastAsia="GHEA Mariam" w:hAnsi="GHEA Mariam" w:cs="GHEA Mariam"/>
          <w:sz w:val="24"/>
          <w:szCs w:val="24"/>
          <w:lang w:val="hy-AM"/>
        </w:rPr>
        <w:t>որոշում</w:t>
      </w:r>
      <w:r w:rsidR="009A16FB" w:rsidRPr="003A7EB2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8A509A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A16FB" w:rsidRPr="003A7EB2">
        <w:rPr>
          <w:rFonts w:ascii="GHEA Mariam" w:eastAsia="GHEA Mariam" w:hAnsi="GHEA Mariam" w:cs="GHEA Mariam"/>
          <w:sz w:val="24"/>
          <w:szCs w:val="24"/>
          <w:lang w:val="hy-AM"/>
        </w:rPr>
        <w:t>մասնակիորեն փոփոխելու</w:t>
      </w:r>
      <w:r w:rsidR="008A509A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մասին</w:t>
      </w:r>
      <w:r w:rsidR="00916D72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9A16FB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16D7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Պրոբացիայի ծառայության</w:t>
      </w:r>
      <w:r w:rsidR="009A16FB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միջնորդությունը բավարարվել է, </w:t>
      </w:r>
      <w:r w:rsidR="004118F7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Սյունիքի մարզի առաջին ատյանի ընդհանուր իրավասության դատարանի՝ 2022 թվականի մարտի </w:t>
      </w:r>
      <w:r w:rsidR="00251B7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r w:rsidR="004118F7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28-ի դատավճռով </w:t>
      </w:r>
      <w:r w:rsidR="001805E6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Ա</w:t>
      </w:r>
      <w:r w:rsidR="00116CE7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.</w:t>
      </w:r>
      <w:r w:rsidR="001805E6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Առուշանյանի նկատմամբ </w:t>
      </w:r>
      <w:r w:rsidR="000F3F01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նշանակված</w:t>
      </w:r>
      <w:r w:rsidR="00251B75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՝</w:t>
      </w:r>
      <w:r w:rsidR="000F3F01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r w:rsidR="00E95939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6 (վեց) ամիս 18 (տասնութ) օր ժամկետով </w:t>
      </w:r>
      <w:r w:rsidR="00C517D7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ազատազրկ</w:t>
      </w:r>
      <w:r w:rsidR="000F3F01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ումը </w:t>
      </w:r>
      <w:r w:rsidR="00C517D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պայմանականորեն չկիրառելը վերացվել է, </w:t>
      </w:r>
      <w:r w:rsidR="001805E6" w:rsidRPr="003A7EB2">
        <w:rPr>
          <w:rFonts w:ascii="GHEA Mariam" w:hAnsi="GHEA Mariam"/>
          <w:sz w:val="24"/>
          <w:szCs w:val="24"/>
          <w:lang w:val="hy-AM"/>
        </w:rPr>
        <w:t xml:space="preserve">տեղական ինքնակառավարման մարմիններում ղեկավար պաշտոն զբաղեցնելու </w:t>
      </w:r>
      <w:r w:rsidR="001805E6" w:rsidRPr="003A7EB2">
        <w:rPr>
          <w:rFonts w:ascii="GHEA Mariam" w:hAnsi="GHEA Mariam"/>
          <w:sz w:val="24"/>
          <w:szCs w:val="24"/>
          <w:lang w:val="hy-AM"/>
        </w:rPr>
        <w:lastRenderedPageBreak/>
        <w:t>իրավունքից զրկելը փոխարինվել է ազատազրկմամբ՝ 1 (մեկ) տարի 8 (ութ) ամիս ժամկետով</w:t>
      </w:r>
      <w:r w:rsidR="00412D69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։ </w:t>
      </w:r>
      <w:r w:rsidR="0009059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Հանցագործությունների համակցությամբ, պատիժները </w:t>
      </w:r>
      <w:r w:rsidR="009142A6" w:rsidRPr="003A7EB2">
        <w:rPr>
          <w:rFonts w:ascii="GHEA Mariam" w:eastAsia="GHEA Mariam" w:hAnsi="GHEA Mariam" w:cs="GHEA Mariam"/>
          <w:sz w:val="24"/>
          <w:szCs w:val="24"/>
          <w:lang w:val="hy-AM"/>
        </w:rPr>
        <w:t>մասնակիորեն</w:t>
      </w:r>
      <w:r w:rsidR="0009059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գումարելու միջոցով</w:t>
      </w:r>
      <w:r w:rsidR="000F3F01" w:rsidRPr="003A7EB2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09059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142A6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Ա</w:t>
      </w:r>
      <w:r w:rsidR="00116CE7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.</w:t>
      </w:r>
      <w:r w:rsidR="009142A6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Առուշանյանի </w:t>
      </w:r>
      <w:r w:rsidR="0009059E" w:rsidRPr="003A7EB2">
        <w:rPr>
          <w:rFonts w:ascii="GHEA Mariam" w:eastAsia="GHEA Mariam" w:hAnsi="GHEA Mariam" w:cs="GHEA Mariam"/>
          <w:sz w:val="24"/>
          <w:szCs w:val="24"/>
          <w:lang w:val="hy-AM"/>
        </w:rPr>
        <w:t>նկատմամբ վերջնական պատիժ է նշանակվել</w:t>
      </w:r>
      <w:r w:rsidR="009142A6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ազատազրկում՝ 1 (</w:t>
      </w:r>
      <w:r w:rsidR="009B3975" w:rsidRPr="003A7EB2">
        <w:rPr>
          <w:rFonts w:ascii="GHEA Mariam" w:eastAsia="GHEA Mariam" w:hAnsi="GHEA Mariam" w:cs="GHEA Mariam"/>
          <w:sz w:val="24"/>
          <w:szCs w:val="24"/>
          <w:lang w:val="hy-AM"/>
        </w:rPr>
        <w:t>մեկ</w:t>
      </w:r>
      <w:r w:rsidR="009142A6" w:rsidRPr="003A7EB2">
        <w:rPr>
          <w:rFonts w:ascii="GHEA Mariam" w:eastAsia="GHEA Mariam" w:hAnsi="GHEA Mariam" w:cs="GHEA Mariam"/>
          <w:sz w:val="24"/>
          <w:szCs w:val="24"/>
          <w:lang w:val="hy-AM"/>
        </w:rPr>
        <w:t>)</w:t>
      </w:r>
      <w:r w:rsidR="009B397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տարի 11 (տասնմեկ) ամիս ժամկետով։</w:t>
      </w:r>
    </w:p>
    <w:p w14:paraId="0C625AE2" w14:textId="20C33555" w:rsidR="00FE7831" w:rsidRPr="003A7EB2" w:rsidRDefault="009B3975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hAnsi="GHEA Mariam"/>
          <w:sz w:val="24"/>
          <w:szCs w:val="24"/>
          <w:lang w:val="hy-AM"/>
        </w:rPr>
        <w:t>4</w:t>
      </w:r>
      <w:r w:rsidR="00116CE7">
        <w:rPr>
          <w:rFonts w:ascii="Cambria Math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3864D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Վերաքննիչ դատարանի վերոնշյալ որոշման դեմ </w:t>
      </w:r>
      <w:r w:rsidRPr="003A7EB2">
        <w:rPr>
          <w:rFonts w:ascii="GHEA Mariam" w:hAnsi="GHEA Mariam"/>
          <w:sz w:val="24"/>
          <w:szCs w:val="24"/>
          <w:lang w:val="hy-AM"/>
        </w:rPr>
        <w:t>պաշտպան Ս</w:t>
      </w:r>
      <w:r w:rsidR="00116CE7">
        <w:rPr>
          <w:rFonts w:ascii="Cambria Math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hAnsi="GHEA Mariam"/>
          <w:sz w:val="24"/>
          <w:szCs w:val="24"/>
          <w:lang w:val="hy-AM"/>
        </w:rPr>
        <w:t xml:space="preserve">Մարաբյանը և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ՀՀ գլխավոր դատախազի տեղակալ Ե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Ավագյանը </w:t>
      </w:r>
      <w:r w:rsidR="003864D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բերել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են</w:t>
      </w:r>
      <w:r w:rsidR="003864D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հատուկ վերանայման վճռաբեկ բողոք</w:t>
      </w:r>
      <w:r w:rsidR="006A6B21" w:rsidRPr="003A7EB2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="003864D1" w:rsidRPr="003A7EB2">
        <w:rPr>
          <w:rFonts w:ascii="GHEA Mariam" w:eastAsia="GHEA Mariam" w:hAnsi="GHEA Mariam" w:cs="GHEA Mariam"/>
          <w:sz w:val="24"/>
          <w:szCs w:val="24"/>
          <w:lang w:val="hy-AM"/>
        </w:rPr>
        <w:t>, որ</w:t>
      </w:r>
      <w:r w:rsidR="006A6B21" w:rsidRPr="003A7EB2">
        <w:rPr>
          <w:rFonts w:ascii="GHEA Mariam" w:eastAsia="GHEA Mariam" w:hAnsi="GHEA Mariam" w:cs="GHEA Mariam"/>
          <w:sz w:val="24"/>
          <w:szCs w:val="24"/>
          <w:lang w:val="hy-AM"/>
        </w:rPr>
        <w:t>ոնք</w:t>
      </w:r>
      <w:r w:rsidR="003864D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Վճռաբեկ դատարանի` 202</w:t>
      </w:r>
      <w:r w:rsidR="006A6B21" w:rsidRPr="003A7EB2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3864D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6A6B21" w:rsidRPr="003A7EB2">
        <w:rPr>
          <w:rFonts w:ascii="GHEA Mariam" w:eastAsia="GHEA Mariam" w:hAnsi="GHEA Mariam" w:cs="GHEA Mariam"/>
          <w:sz w:val="24"/>
          <w:szCs w:val="24"/>
          <w:lang w:val="hy-AM"/>
        </w:rPr>
        <w:t>մարտի</w:t>
      </w:r>
      <w:r w:rsidR="003864D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A6B21" w:rsidRPr="003A7EB2">
        <w:rPr>
          <w:rFonts w:ascii="GHEA Mariam" w:eastAsia="GHEA Mariam" w:hAnsi="GHEA Mariam" w:cs="GHEA Mariam"/>
          <w:sz w:val="24"/>
          <w:szCs w:val="24"/>
          <w:lang w:val="hy-AM"/>
        </w:rPr>
        <w:t>17</w:t>
      </w:r>
      <w:r w:rsidR="003864D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-ի որոշմամբ ընդունվել </w:t>
      </w:r>
      <w:r w:rsidR="006A6B21" w:rsidRPr="003A7EB2">
        <w:rPr>
          <w:rFonts w:ascii="GHEA Mariam" w:eastAsia="GHEA Mariam" w:hAnsi="GHEA Mariam" w:cs="GHEA Mariam"/>
          <w:sz w:val="24"/>
          <w:szCs w:val="24"/>
          <w:lang w:val="hy-AM"/>
        </w:rPr>
        <w:t>են</w:t>
      </w:r>
      <w:r w:rsidR="003864D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վարույթ </w:t>
      </w:r>
      <w:r w:rsidR="009E1CA6">
        <w:rPr>
          <w:rFonts w:ascii="GHEA Mariam" w:eastAsia="GHEA Mariam" w:hAnsi="GHEA Mariam" w:cs="GHEA Mariam"/>
          <w:sz w:val="24"/>
          <w:szCs w:val="24"/>
          <w:lang w:val="hy-AM"/>
        </w:rPr>
        <w:t>և</w:t>
      </w:r>
      <w:r w:rsidR="003864D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սահմանվել է դատական վարույթի իրականացման գրավոր ընթացակարգ։</w:t>
      </w:r>
    </w:p>
    <w:p w14:paraId="156DDAAA" w14:textId="77777777" w:rsidR="00640F98" w:rsidRPr="003A7EB2" w:rsidRDefault="00640F98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015A13C" w14:textId="41982B20" w:rsidR="00A54AAA" w:rsidRPr="003A7EB2" w:rsidRDefault="00BD0707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</w:pPr>
      <w:r w:rsidRPr="003A7EB2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Վ</w:t>
      </w:r>
      <w:r w:rsidR="00A54AAA" w:rsidRPr="003A7EB2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ճռաբեկ բողոք</w:t>
      </w:r>
      <w:r w:rsidR="006A6B21" w:rsidRPr="003A7EB2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ներ</w:t>
      </w:r>
      <w:r w:rsidR="00A54AAA" w:rsidRPr="003A7EB2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ի </w:t>
      </w:r>
      <w:r w:rsidR="00596F79" w:rsidRPr="003A7EB2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հիմք</w:t>
      </w:r>
      <w:r w:rsidR="00CC6F95" w:rsidRPr="003A7EB2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եր</w:t>
      </w:r>
      <w:r w:rsidR="00596F79" w:rsidRPr="003A7EB2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ը</w:t>
      </w:r>
      <w:r w:rsidR="00A54AAA" w:rsidRPr="003A7EB2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,</w:t>
      </w:r>
      <w:r w:rsidR="00596F79" w:rsidRPr="003A7EB2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</w:t>
      </w:r>
      <w:r w:rsidR="00CC6F95" w:rsidRPr="003A7EB2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փաստարկները</w:t>
      </w:r>
      <w:r w:rsidR="00A54AAA" w:rsidRPr="003A7EB2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և պահանջը.</w:t>
      </w:r>
    </w:p>
    <w:p w14:paraId="7194366C" w14:textId="0D91B840" w:rsidR="00031FED" w:rsidRPr="003A7EB2" w:rsidRDefault="00031FED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Վճռաբեկ բողոքները քննվում </w:t>
      </w:r>
      <w:r w:rsidR="000F3F01" w:rsidRPr="003A7EB2">
        <w:rPr>
          <w:rFonts w:ascii="GHEA Mariam" w:eastAsia="GHEA Mariam" w:hAnsi="GHEA Mariam" w:cs="GHEA Mariam"/>
          <w:sz w:val="24"/>
          <w:szCs w:val="24"/>
          <w:lang w:val="hy-AM"/>
        </w:rPr>
        <w:t>են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հետևյալ հիմքերի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սահմաններում՝ ներքոհիշյալ փաստարկներով.</w:t>
      </w:r>
    </w:p>
    <w:p w14:paraId="51DD5762" w14:textId="1E51EB3B" w:rsidR="00031FED" w:rsidRPr="003A7EB2" w:rsidRDefault="00031FED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Պաշտպան Ս</w:t>
      </w:r>
      <w:r w:rsidR="00116CE7">
        <w:rPr>
          <w:rFonts w:ascii="Cambria Math" w:eastAsia="GHEA Mariam" w:hAnsi="Cambria Math" w:cs="Cambria Math"/>
          <w:i/>
          <w:iCs/>
          <w:sz w:val="24"/>
          <w:szCs w:val="24"/>
          <w:lang w:val="hy-AM"/>
        </w:rPr>
        <w:t>.</w:t>
      </w:r>
      <w:r w:rsidR="00B204BE" w:rsidRPr="003A7EB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Մ</w:t>
      </w:r>
      <w:r w:rsidRPr="003A7EB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արաբյանի վճռաբեկ բողոքի հիմքերը, փաստարկները և պահանջը.</w:t>
      </w:r>
      <w:r w:rsidR="00B204BE" w:rsidRPr="003A7EB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</w:p>
    <w:p w14:paraId="2A187E27" w14:textId="1658DBEF" w:rsidR="00DF16EB" w:rsidRPr="003A7EB2" w:rsidRDefault="00065DFE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AA6752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r w:rsidR="00BD6F4A" w:rsidRPr="003A7EB2">
        <w:rPr>
          <w:rFonts w:ascii="GHEA Mariam" w:eastAsia="GHEA Mariam" w:hAnsi="GHEA Mariam" w:cs="GHEA Mariam"/>
          <w:sz w:val="24"/>
          <w:szCs w:val="24"/>
          <w:lang w:val="hy-AM"/>
        </w:rPr>
        <w:t>Բողոքի հեղինակի պնդմամբ՝ Վերաքննիչ դատարանը թույլ է տվել դատական սխալ</w:t>
      </w:r>
      <w:r w:rsidR="00540C63" w:rsidRPr="003A7EB2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DB27E0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D6F4A" w:rsidRPr="003A7EB2">
        <w:rPr>
          <w:rFonts w:ascii="GHEA Mariam" w:eastAsia="GHEA Mariam" w:hAnsi="GHEA Mariam" w:cs="GHEA Mariam"/>
          <w:sz w:val="24"/>
          <w:szCs w:val="24"/>
          <w:lang w:val="hy-AM"/>
        </w:rPr>
        <w:t>դատավարական իրավունքի այնպիսի խախտում, որը խաթարել է արդարադատության բուն էությունը, և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 xml:space="preserve"> որ</w:t>
      </w:r>
      <w:r w:rsidR="00BD6F4A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միաժամանակ առկա է օրենքի միատեսակ կիրառության ապահովման անհրաժեշտություն։</w:t>
      </w:r>
    </w:p>
    <w:p w14:paraId="3408E993" w14:textId="458644F5" w:rsidR="00B33D1B" w:rsidRPr="003A7EB2" w:rsidRDefault="00675945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Այսպես, </w:t>
      </w:r>
      <w:r w:rsidR="00BB789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բողոքաբերը </w:t>
      </w:r>
      <w:r w:rsidR="00B33D1B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նախևառաջ </w:t>
      </w:r>
      <w:r w:rsidR="00D070B2" w:rsidRPr="003A7EB2">
        <w:rPr>
          <w:rFonts w:ascii="GHEA Mariam" w:eastAsia="GHEA Mariam" w:hAnsi="GHEA Mariam" w:cs="GHEA Mariam"/>
          <w:sz w:val="24"/>
          <w:szCs w:val="24"/>
          <w:lang w:val="hy-AM"/>
        </w:rPr>
        <w:t>գտել է, որ առկա է դատական ակտ</w:t>
      </w:r>
      <w:r w:rsidR="00F95A52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D070B2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անվերապահ բեկան</w:t>
      </w:r>
      <w:r w:rsidR="000118BB" w:rsidRPr="003A7EB2">
        <w:rPr>
          <w:rFonts w:ascii="GHEA Mariam" w:eastAsia="GHEA Mariam" w:hAnsi="GHEA Mariam" w:cs="GHEA Mariam"/>
          <w:sz w:val="24"/>
          <w:szCs w:val="24"/>
          <w:lang w:val="hy-AM"/>
        </w:rPr>
        <w:t>ման</w:t>
      </w:r>
      <w:r w:rsidR="00D070B2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հիմք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 xml:space="preserve">, քանի որ </w:t>
      </w:r>
      <w:r w:rsidR="00B33D1B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ՀՀ քրեակատարողական օրենսգրքի 155-րդ հոդվածի </w:t>
      </w:r>
      <w:r w:rsidR="009E1CA6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B33D1B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առարկայական ընդդատությունը կանոնակարգող քրեադատավարական դրույթի համադրված վերլուծությ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>ունից բխում է</w:t>
      </w:r>
      <w:r w:rsidR="005F3259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, որ կոռուպցիոն հանցանքների վերաբերյալ վարույթները պետք է քննության </w:t>
      </w:r>
      <w:r w:rsidR="00195EEF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առարկա դառնան </w:t>
      </w:r>
      <w:r w:rsidR="00250E9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մասնագիտացված՝ </w:t>
      </w:r>
      <w:r w:rsidR="00195EEF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հակակոռուպցիոն դատարանում, </w:t>
      </w:r>
      <w:r w:rsidR="00A1047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և եթե </w:t>
      </w:r>
      <w:r w:rsidR="00A17FF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մասնագիտացված այդ </w:t>
      </w:r>
      <w:r w:rsidR="00A1047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դատարանն է կայացրել </w:t>
      </w:r>
      <w:r w:rsidR="000F3F0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եզրափակիչ </w:t>
      </w:r>
      <w:r w:rsidR="00A1047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դատական ակտը, ապա </w:t>
      </w:r>
      <w:r w:rsidR="00A17FF5" w:rsidRPr="003A7EB2">
        <w:rPr>
          <w:rFonts w:ascii="GHEA Mariam" w:eastAsia="GHEA Mariam" w:hAnsi="GHEA Mariam" w:cs="GHEA Mariam"/>
          <w:sz w:val="24"/>
          <w:szCs w:val="24"/>
          <w:lang w:val="hy-AM"/>
        </w:rPr>
        <w:t>այն</w:t>
      </w:r>
      <w:r w:rsidR="007D04B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ի կատար ածելու հետ կապված հարցերը ևս պետք է լուծի </w:t>
      </w:r>
      <w:r w:rsidR="00250E9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մասնագիտացված՝ </w:t>
      </w:r>
      <w:r w:rsidR="007D04B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հակակոռուպցիոն </w:t>
      </w:r>
      <w:r w:rsidR="00F23051" w:rsidRPr="003A7EB2">
        <w:rPr>
          <w:rFonts w:ascii="GHEA Mariam" w:eastAsia="GHEA Mariam" w:hAnsi="GHEA Mariam" w:cs="GHEA Mariam"/>
          <w:sz w:val="24"/>
          <w:szCs w:val="24"/>
          <w:lang w:val="hy-AM"/>
        </w:rPr>
        <w:t>դատարանը։</w:t>
      </w:r>
      <w:r w:rsidR="0005046A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Այս համատեքստում բողոքաբերը </w:t>
      </w:r>
      <w:r w:rsidR="00B0653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փաստարկել է, որ </w:t>
      </w:r>
      <w:r w:rsidR="005B5966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խնդրո հարցի վերաբերյալ </w:t>
      </w:r>
      <w:r w:rsidR="00B06533" w:rsidRPr="003A7EB2">
        <w:rPr>
          <w:rFonts w:ascii="GHEA Mariam" w:eastAsia="GHEA Mariam" w:hAnsi="GHEA Mariam" w:cs="GHEA Mariam"/>
          <w:sz w:val="24"/>
          <w:szCs w:val="24"/>
          <w:lang w:val="hy-AM"/>
        </w:rPr>
        <w:t>Վերաքննիչ դատարան</w:t>
      </w:r>
      <w:r w:rsidR="00F23CF9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ի </w:t>
      </w:r>
      <w:r w:rsidR="005B5966" w:rsidRPr="003A7EB2">
        <w:rPr>
          <w:rFonts w:ascii="GHEA Mariam" w:eastAsia="GHEA Mariam" w:hAnsi="GHEA Mariam" w:cs="GHEA Mariam"/>
          <w:sz w:val="24"/>
          <w:szCs w:val="24"/>
          <w:lang w:val="hy-AM"/>
        </w:rPr>
        <w:t>մոտեցումն իսպառ բացառում է</w:t>
      </w:r>
      <w:r w:rsidR="00D455A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դատական ակտերի կատարման փուլում ծագող հարցերը լուծելու</w:t>
      </w:r>
      <w:r w:rsidR="00250E91" w:rsidRPr="003A7EB2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A3473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455AE" w:rsidRPr="003A7EB2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մասնագիտացված՝ </w:t>
      </w:r>
      <w:r w:rsidR="005B5966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հակակոռուպցիոն դատարանի </w:t>
      </w:r>
      <w:r w:rsidR="00831801" w:rsidRPr="003A7EB2">
        <w:rPr>
          <w:rFonts w:ascii="GHEA Mariam" w:eastAsia="GHEA Mariam" w:hAnsi="GHEA Mariam" w:cs="GHEA Mariam"/>
          <w:sz w:val="24"/>
          <w:szCs w:val="24"/>
          <w:lang w:val="hy-AM"/>
        </w:rPr>
        <w:t>իրավասություն</w:t>
      </w:r>
      <w:r w:rsidR="00A34738" w:rsidRPr="003A7EB2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831801" w:rsidRPr="003A7EB2">
        <w:rPr>
          <w:rFonts w:ascii="GHEA Mariam" w:eastAsia="GHEA Mariam" w:hAnsi="GHEA Mariam" w:cs="GHEA Mariam"/>
          <w:sz w:val="24"/>
          <w:szCs w:val="24"/>
          <w:lang w:val="hy-AM"/>
        </w:rPr>
        <w:t>, ինչը ոչ միայն իրավաչափ չէ, այլև չի բխում քրեադատավարական և քրեակատարողական օրենսդրությունների առկա կարգավորումներից։</w:t>
      </w:r>
    </w:p>
    <w:p w14:paraId="30D54E57" w14:textId="1B3ECACD" w:rsidR="00F23051" w:rsidRPr="003A7EB2" w:rsidRDefault="00F23051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Անդրադարձ կատարելով սույն վարույթի փաստական հանգամանքներին՝ բողոք ներկայացրած անձը փաստել է, որ թեև Ա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Առուշանյանի վերաբերյալ մեղադրական դատական ակտը կայացրել է ընդ</w:t>
      </w:r>
      <w:r w:rsidR="00FE78B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հանուր իրավասության դատարանը, սակայն </w:t>
      </w:r>
      <w:r w:rsidR="00251B75">
        <w:rPr>
          <w:rFonts w:ascii="GHEA Mariam" w:eastAsia="GHEA Mariam" w:hAnsi="GHEA Mariam" w:cs="GHEA Mariam"/>
          <w:sz w:val="24"/>
          <w:szCs w:val="24"/>
          <w:lang w:val="hy-AM"/>
        </w:rPr>
        <w:t>նա</w:t>
      </w:r>
      <w:r w:rsidR="00FE78B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մեղավոր է ճանաչվել նաև ՀՀ քրեական օրենսգրքի 308-րդ հոդվածի 1-ին մասո</w:t>
      </w:r>
      <w:r w:rsidR="001901C2">
        <w:rPr>
          <w:rFonts w:ascii="GHEA Mariam" w:eastAsia="GHEA Mariam" w:hAnsi="GHEA Mariam" w:cs="GHEA Mariam"/>
          <w:sz w:val="24"/>
          <w:szCs w:val="24"/>
          <w:lang w:val="hy-AM"/>
        </w:rPr>
        <w:t xml:space="preserve">վ նախատեսված </w:t>
      </w:r>
      <w:r w:rsidR="0001599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կոռուպցիոն </w:t>
      </w:r>
      <w:r w:rsidR="006C28F7" w:rsidRPr="003A7EB2">
        <w:rPr>
          <w:rFonts w:ascii="GHEA Mariam" w:eastAsia="GHEA Mariam" w:hAnsi="GHEA Mariam" w:cs="GHEA Mariam"/>
          <w:sz w:val="24"/>
          <w:szCs w:val="24"/>
          <w:lang w:val="hy-AM"/>
        </w:rPr>
        <w:t>հանցանք</w:t>
      </w:r>
      <w:r w:rsidR="001901C2">
        <w:rPr>
          <w:rFonts w:ascii="GHEA Mariam" w:eastAsia="GHEA Mariam" w:hAnsi="GHEA Mariam" w:cs="GHEA Mariam"/>
          <w:sz w:val="24"/>
          <w:szCs w:val="24"/>
          <w:lang w:val="hy-AM"/>
        </w:rPr>
        <w:t>ի կատարման համար</w:t>
      </w:r>
      <w:r w:rsidR="0001599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։ </w:t>
      </w:r>
      <w:r w:rsidR="00272A10" w:rsidRPr="003A7EB2">
        <w:rPr>
          <w:rFonts w:ascii="GHEA Mariam" w:eastAsia="GHEA Mariam" w:hAnsi="GHEA Mariam" w:cs="GHEA Mariam"/>
          <w:sz w:val="24"/>
          <w:szCs w:val="24"/>
          <w:lang w:val="hy-AM"/>
        </w:rPr>
        <w:t>Ուստի</w:t>
      </w:r>
      <w:r w:rsidR="0001599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1901C2">
        <w:rPr>
          <w:rFonts w:ascii="GHEA Mariam" w:eastAsia="GHEA Mariam" w:hAnsi="GHEA Mariam" w:cs="GHEA Mariam"/>
          <w:sz w:val="24"/>
          <w:szCs w:val="24"/>
          <w:lang w:val="hy-AM"/>
        </w:rPr>
        <w:t xml:space="preserve">բողոքաբերի պնդմամբ՝ </w:t>
      </w:r>
      <w:r w:rsidR="009D4BCA" w:rsidRPr="003A7EB2">
        <w:rPr>
          <w:rFonts w:ascii="GHEA Mariam" w:eastAsia="GHEA Mariam" w:hAnsi="GHEA Mariam" w:cs="GHEA Mariam"/>
          <w:sz w:val="24"/>
          <w:szCs w:val="24"/>
          <w:lang w:val="hy-AM"/>
        </w:rPr>
        <w:t>պրոբացիայի ծառայությունը միջնորդությունը պետք է ներկայացներ</w:t>
      </w:r>
      <w:r w:rsidR="00A3473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մասնագիտացված՝ </w:t>
      </w:r>
      <w:r w:rsidR="009D4BCA" w:rsidRPr="003A7EB2">
        <w:rPr>
          <w:rFonts w:ascii="GHEA Mariam" w:eastAsia="GHEA Mariam" w:hAnsi="GHEA Mariam" w:cs="GHEA Mariam"/>
          <w:sz w:val="24"/>
          <w:szCs w:val="24"/>
          <w:lang w:val="hy-AM"/>
        </w:rPr>
        <w:t>հակակոռուպցիոն դատարան</w:t>
      </w:r>
      <w:r w:rsidR="001F5134" w:rsidRPr="003A7EB2">
        <w:rPr>
          <w:rFonts w:ascii="GHEA Mariam" w:eastAsia="GHEA Mariam" w:hAnsi="GHEA Mariam" w:cs="GHEA Mariam"/>
          <w:sz w:val="24"/>
          <w:szCs w:val="24"/>
          <w:lang w:val="hy-AM"/>
        </w:rPr>
        <w:t>, իսկ Առաջին ատյանի դատարանն իր հերթին պարտավոր էր</w:t>
      </w:r>
      <w:r w:rsidR="004A37B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միջնորդությունը փոխանցել ըստ ընդդատության՝ </w:t>
      </w:r>
      <w:r w:rsidR="009E6112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մասնագիտացված՝ </w:t>
      </w:r>
      <w:r w:rsidR="004A37B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հակակոռուպցիոն դատարան, այլ ոչ թե </w:t>
      </w:r>
      <w:r w:rsidR="0005046A" w:rsidRPr="003A7EB2">
        <w:rPr>
          <w:rFonts w:ascii="GHEA Mariam" w:eastAsia="GHEA Mariam" w:hAnsi="GHEA Mariam" w:cs="GHEA Mariam"/>
          <w:sz w:val="24"/>
          <w:szCs w:val="24"/>
          <w:lang w:val="hy-AM"/>
        </w:rPr>
        <w:t>ըստ էության քննության առներ։</w:t>
      </w:r>
    </w:p>
    <w:p w14:paraId="5BB03071" w14:textId="27D80D33" w:rsidR="00065DFE" w:rsidRPr="003A7EB2" w:rsidRDefault="00065DFE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C473F" w:rsidRPr="003A7EB2">
        <w:rPr>
          <w:rFonts w:ascii="GHEA Mariam" w:eastAsia="GHEA Mariam" w:hAnsi="GHEA Mariam" w:cs="GHEA Mariam"/>
          <w:sz w:val="24"/>
          <w:szCs w:val="24"/>
          <w:lang w:val="hy-AM"/>
        </w:rPr>
        <w:t>Վերոգրյալից զատ</w:t>
      </w:r>
      <w:r w:rsidR="008D70C7" w:rsidRPr="003A7EB2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AC473F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բողոքի հեղինակն անդրադարձ է կատարել</w:t>
      </w:r>
      <w:r w:rsidR="008D70C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>Պ</w:t>
      </w:r>
      <w:r w:rsidR="008D70C7" w:rsidRPr="003A7EB2">
        <w:rPr>
          <w:rFonts w:ascii="GHEA Mariam" w:eastAsia="GHEA Mariam" w:hAnsi="GHEA Mariam" w:cs="GHEA Mariam"/>
          <w:sz w:val="24"/>
          <w:szCs w:val="24"/>
          <w:lang w:val="hy-AM"/>
        </w:rPr>
        <w:t>րոբացիայի ծառայությ</w:t>
      </w:r>
      <w:r w:rsidR="008F39FD" w:rsidRPr="003A7EB2">
        <w:rPr>
          <w:rFonts w:ascii="GHEA Mariam" w:eastAsia="GHEA Mariam" w:hAnsi="GHEA Mariam" w:cs="GHEA Mariam"/>
          <w:sz w:val="24"/>
          <w:szCs w:val="24"/>
          <w:lang w:val="hy-AM"/>
        </w:rPr>
        <w:t>ան</w:t>
      </w:r>
      <w:r w:rsidR="008D70C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միջնորդությ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>ան</w:t>
      </w:r>
      <w:r w:rsidR="008D70C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ըստ էության 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>քննության արդյունքում ստորադաս դատարանների կողմից թույլ տրված՝ նյութական օր</w:t>
      </w:r>
      <w:r w:rsidR="00A030EB">
        <w:rPr>
          <w:rFonts w:ascii="GHEA Mariam" w:eastAsia="GHEA Mariam" w:hAnsi="GHEA Mariam" w:cs="GHEA Mariam"/>
          <w:sz w:val="24"/>
          <w:szCs w:val="24"/>
          <w:lang w:val="hy-AM"/>
        </w:rPr>
        <w:t>ե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>նքի խախտմանը՝</w:t>
      </w:r>
      <w:r w:rsidR="00DB5B0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ներկայացնելով</w:t>
      </w:r>
      <w:r w:rsidR="00DB5B07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251B75">
        <w:rPr>
          <w:rFonts w:ascii="GHEA Mariam" w:eastAsia="GHEA Mariam" w:hAnsi="GHEA Mariam" w:cs="GHEA Mariam"/>
          <w:sz w:val="24"/>
          <w:szCs w:val="24"/>
          <w:lang w:val="hy-AM"/>
        </w:rPr>
        <w:t>այն</w:t>
      </w:r>
      <w:r w:rsidR="00DB5B0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հիմնավորող փաստարկներ</w:t>
      </w:r>
      <w:r w:rsidR="0067380F" w:rsidRPr="003A7EB2">
        <w:rPr>
          <w:rFonts w:ascii="GHEA Mariam" w:eastAsia="GHEA Mariam" w:hAnsi="GHEA Mariam" w:cs="GHEA Mariam"/>
          <w:sz w:val="24"/>
          <w:szCs w:val="24"/>
          <w:lang w:val="hy-AM"/>
        </w:rPr>
        <w:t>։ Բացի այդ,</w:t>
      </w:r>
      <w:r w:rsidR="00EB3E8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7380F" w:rsidRPr="003A7EB2">
        <w:rPr>
          <w:rFonts w:ascii="GHEA Mariam" w:eastAsia="GHEA Mariam" w:hAnsi="GHEA Mariam" w:cs="GHEA Mariam"/>
          <w:sz w:val="24"/>
          <w:szCs w:val="24"/>
          <w:lang w:val="hy-AM"/>
        </w:rPr>
        <w:t>բողոքաբերն</w:t>
      </w:r>
      <w:r w:rsidR="00EB3E8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արձանագրել է, որ ստորադաս դատարանը դատախազի բողոքը բավարարելու հիմքում դրել է </w:t>
      </w:r>
      <w:r w:rsidR="00C8191C" w:rsidRPr="003A7EB2">
        <w:rPr>
          <w:rFonts w:ascii="GHEA Mariam" w:eastAsia="GHEA Mariam" w:hAnsi="GHEA Mariam" w:cs="GHEA Mariam"/>
          <w:sz w:val="24"/>
          <w:szCs w:val="24"/>
          <w:lang w:val="hy-AM"/>
        </w:rPr>
        <w:t>այնպիսի էական փաստարկում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="008F39FD" w:rsidRPr="003A7EB2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որոնք ներկայացված չեն եղել բողոքում, այսինքն, դուրս է եկել </w:t>
      </w:r>
      <w:r w:rsidR="008F39F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բողոքի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սահմաններից՝ ի վնաս դատապարտյալի։</w:t>
      </w:r>
    </w:p>
    <w:p w14:paraId="3F03CDF1" w14:textId="6BB8E324" w:rsidR="00807BCC" w:rsidRDefault="00CA58D0" w:rsidP="00807BCC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07BCC"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="00A54AAA" w:rsidRPr="00807BCC">
        <w:rPr>
          <w:rFonts w:ascii="GHEA Mariam" w:eastAsia="GHEA Mariam" w:hAnsi="GHEA Mariam" w:cs="GHEA Mariam"/>
          <w:sz w:val="24"/>
          <w:szCs w:val="24"/>
          <w:lang w:val="hy-AM"/>
        </w:rPr>
        <w:t>. Վերոգրյալի հիման վրա</w:t>
      </w:r>
      <w:r w:rsidR="00654396" w:rsidRPr="00807BCC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A54AAA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 բերած անձը խնդրել է </w:t>
      </w:r>
      <w:r w:rsidR="00554C9D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բեկանել Վերաքննիչ դատարանի՝ </w:t>
      </w:r>
      <w:r w:rsidR="00BA38BD" w:rsidRPr="00807BCC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="00776D0F" w:rsidRPr="00807BCC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BA38BD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776D0F" w:rsidRPr="00807BCC">
        <w:rPr>
          <w:rFonts w:ascii="GHEA Mariam" w:eastAsia="GHEA Mariam" w:hAnsi="GHEA Mariam" w:cs="GHEA Mariam"/>
          <w:sz w:val="24"/>
          <w:szCs w:val="24"/>
          <w:lang w:val="hy-AM"/>
        </w:rPr>
        <w:t>հունվարի</w:t>
      </w:r>
      <w:r w:rsidR="00BA38BD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76D0F" w:rsidRPr="00807BCC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BB0072" w:rsidRPr="00807BCC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BA38BD" w:rsidRPr="00807BCC">
        <w:rPr>
          <w:rFonts w:ascii="GHEA Mariam" w:eastAsia="GHEA Mariam" w:hAnsi="GHEA Mariam" w:cs="GHEA Mariam"/>
          <w:sz w:val="24"/>
          <w:szCs w:val="24"/>
          <w:lang w:val="hy-AM"/>
        </w:rPr>
        <w:t>-ի</w:t>
      </w:r>
      <w:r w:rsidR="00554C9D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որոշում</w:t>
      </w:r>
      <w:r w:rsidR="009E1CA6" w:rsidRPr="00807BCC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776D0F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1CA6" w:rsidRPr="00807BCC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776D0F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կայացնել դրան փոխարինող դատական ակտ, այն է՝ մերժել </w:t>
      </w:r>
      <w:r w:rsidR="007160BD" w:rsidRPr="00807BCC">
        <w:rPr>
          <w:rFonts w:ascii="GHEA Mariam" w:eastAsia="GHEA Mariam" w:hAnsi="GHEA Mariam" w:cs="GHEA Mariam"/>
          <w:sz w:val="24"/>
          <w:szCs w:val="24"/>
          <w:lang w:val="hy-AM"/>
        </w:rPr>
        <w:t>Պրոբացիայի ծառայության</w:t>
      </w:r>
      <w:r w:rsidR="00776D0F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 միջնորդությունը կամ </w:t>
      </w:r>
      <w:r w:rsidR="00BC0E80" w:rsidRPr="00807BCC">
        <w:rPr>
          <w:rFonts w:ascii="GHEA Mariam" w:eastAsia="GHEA Mariam" w:hAnsi="GHEA Mariam" w:cs="GHEA Mariam"/>
          <w:sz w:val="24"/>
          <w:szCs w:val="24"/>
          <w:lang w:val="hy-AM"/>
        </w:rPr>
        <w:t>վարույթը փոխանցել</w:t>
      </w:r>
      <w:r w:rsidR="004D7636" w:rsidRPr="00807BCC">
        <w:rPr>
          <w:rFonts w:ascii="GHEA Mariam" w:hAnsi="GHEA Mariam"/>
          <w:sz w:val="24"/>
          <w:szCs w:val="24"/>
          <w:lang w:val="hy-AM"/>
        </w:rPr>
        <w:t xml:space="preserve"> </w:t>
      </w:r>
      <w:r w:rsidR="0067380F" w:rsidRPr="00807BCC">
        <w:rPr>
          <w:rFonts w:ascii="GHEA Mariam" w:eastAsia="GHEA Mariam" w:hAnsi="GHEA Mariam" w:cs="GHEA Mariam"/>
          <w:sz w:val="24"/>
          <w:szCs w:val="24"/>
          <w:lang w:val="hy-AM"/>
        </w:rPr>
        <w:t>Հ</w:t>
      </w:r>
      <w:r w:rsidR="00776D0F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ակակոռուպցիոն </w:t>
      </w:r>
      <w:r w:rsidR="004D7636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դատարան՝ </w:t>
      </w:r>
      <w:r w:rsidR="00BC0E80" w:rsidRPr="00807BCC">
        <w:rPr>
          <w:rFonts w:ascii="GHEA Mariam" w:eastAsia="GHEA Mariam" w:hAnsi="GHEA Mariam" w:cs="GHEA Mariam"/>
          <w:sz w:val="24"/>
          <w:szCs w:val="24"/>
          <w:lang w:val="hy-AM"/>
        </w:rPr>
        <w:t>նոր քննության</w:t>
      </w:r>
      <w:r w:rsidR="004D7636" w:rsidRPr="00807BCC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2EEED34A" w14:textId="77777777" w:rsidR="00807BCC" w:rsidRPr="00881816" w:rsidRDefault="00807BCC" w:rsidP="00807BCC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10"/>
          <w:szCs w:val="10"/>
          <w:lang w:val="hy-AM"/>
        </w:rPr>
      </w:pPr>
    </w:p>
    <w:p w14:paraId="41FECF7E" w14:textId="1BCA67FB" w:rsidR="00CA58D0" w:rsidRPr="00807BCC" w:rsidRDefault="00CA58D0" w:rsidP="00807BCC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07BC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ՀՀ գլխավոր դատախազի տեղակալ Ե</w:t>
      </w:r>
      <w:r w:rsidR="00116CE7" w:rsidRPr="00807BCC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.</w:t>
      </w:r>
      <w:r w:rsidRPr="00807BC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Ավագյանի վճռաբեկ բողոքի հիմքերը, փաստարկները և պահանջը. </w:t>
      </w:r>
    </w:p>
    <w:p w14:paraId="25FB959B" w14:textId="1670B599" w:rsidR="00CA58D0" w:rsidRPr="003A7EB2" w:rsidRDefault="00CA58D0" w:rsidP="00807BCC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07BCC">
        <w:rPr>
          <w:rFonts w:ascii="GHEA Mariam" w:eastAsia="GHEA Mariam" w:hAnsi="GHEA Mariam" w:cs="GHEA Mariam"/>
          <w:sz w:val="24"/>
          <w:szCs w:val="24"/>
          <w:lang w:val="hy-AM"/>
        </w:rPr>
        <w:t>7</w:t>
      </w:r>
      <w:r w:rsidR="00116CE7" w:rsidRPr="00807BCC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="00983B01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807BCC">
        <w:rPr>
          <w:rFonts w:ascii="GHEA Mariam" w:eastAsia="GHEA Mariam" w:hAnsi="GHEA Mariam" w:cs="GHEA Mariam"/>
          <w:sz w:val="24"/>
          <w:szCs w:val="24"/>
          <w:lang w:val="hy-AM"/>
        </w:rPr>
        <w:t>Բողոքի հեղինակի պնդմամբ՝ Վերաքննիչ դատարանը թույլ է տվել դատական սխալ</w:t>
      </w:r>
      <w:r w:rsidR="00BB0072" w:rsidRPr="00807BCC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B84B13" w:rsidRPr="00807BCC">
        <w:rPr>
          <w:rFonts w:ascii="GHEA Mariam" w:eastAsia="GHEA Mariam" w:hAnsi="GHEA Mariam" w:cs="GHEA Mariam"/>
          <w:sz w:val="24"/>
          <w:szCs w:val="24"/>
          <w:lang w:val="hy-AM"/>
        </w:rPr>
        <w:t>դատավարական իրավունքի</w:t>
      </w:r>
      <w:r w:rsidR="00B84B1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այնպիսի խախտում,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որը խաթարել է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արդարադատության բուն էությունը, </w:t>
      </w:r>
      <w:r w:rsidR="009E1CA6">
        <w:rPr>
          <w:rFonts w:ascii="GHEA Mariam" w:eastAsia="GHEA Mariam" w:hAnsi="GHEA Mariam" w:cs="GHEA Mariam"/>
          <w:sz w:val="24"/>
          <w:szCs w:val="24"/>
          <w:lang w:val="hy-AM"/>
        </w:rPr>
        <w:t>և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 xml:space="preserve">որ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միաժամանակ առկա է օրենքի միատեսակ կիրառության ապահովման անհրաժեշտություն։</w:t>
      </w:r>
    </w:p>
    <w:p w14:paraId="6E2D4F7A" w14:textId="223BF1A5" w:rsidR="003F46B9" w:rsidRPr="003A7EB2" w:rsidRDefault="00BB0072" w:rsidP="003A7EB2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hAnsi="GHEA Mariam"/>
          <w:sz w:val="24"/>
          <w:szCs w:val="24"/>
          <w:u w:color="0D0D0D"/>
          <w:lang w:val="hy-AM"/>
        </w:rPr>
        <w:t>Մասնավորապես</w:t>
      </w:r>
      <w:r w:rsidR="001901C2">
        <w:rPr>
          <w:rFonts w:ascii="GHEA Mariam" w:hAnsi="GHEA Mariam"/>
          <w:sz w:val="24"/>
          <w:szCs w:val="24"/>
          <w:u w:color="0D0D0D"/>
          <w:lang w:val="hy-AM"/>
        </w:rPr>
        <w:t>,</w:t>
      </w:r>
      <w:r w:rsidRPr="003A7EB2">
        <w:rPr>
          <w:rFonts w:ascii="GHEA Mariam" w:hAnsi="GHEA Mariam"/>
          <w:sz w:val="24"/>
          <w:szCs w:val="24"/>
          <w:u w:color="0D0D0D"/>
          <w:lang w:val="hy-AM"/>
        </w:rPr>
        <w:t xml:space="preserve"> բ</w:t>
      </w:r>
      <w:r w:rsidR="004A6A1A" w:rsidRPr="003A7EB2">
        <w:rPr>
          <w:rFonts w:ascii="GHEA Mariam" w:hAnsi="GHEA Mariam"/>
          <w:sz w:val="24"/>
          <w:szCs w:val="24"/>
          <w:u w:color="0D0D0D"/>
          <w:lang w:val="hy-AM"/>
        </w:rPr>
        <w:t xml:space="preserve">ողոքաբերն անդրադարձել </w:t>
      </w:r>
      <w:r w:rsidRPr="003A7EB2">
        <w:rPr>
          <w:rFonts w:ascii="GHEA Mariam" w:hAnsi="GHEA Mariam"/>
          <w:sz w:val="24"/>
          <w:szCs w:val="24"/>
          <w:u w:color="0D0D0D"/>
          <w:lang w:val="hy-AM"/>
        </w:rPr>
        <w:t xml:space="preserve">է </w:t>
      </w:r>
      <w:r w:rsidR="004A6A1A" w:rsidRPr="003A7EB2">
        <w:rPr>
          <w:rFonts w:ascii="GHEA Mariam" w:eastAsia="GHEA Mariam" w:hAnsi="GHEA Mariam" w:cs="GHEA Mariam"/>
          <w:sz w:val="24"/>
          <w:szCs w:val="24"/>
          <w:lang w:val="hy-AM"/>
        </w:rPr>
        <w:t>Վերաքննիչ դատարանի</w:t>
      </w:r>
      <w:r w:rsidR="00B84B1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կողմից</w:t>
      </w:r>
      <w:r w:rsidR="00712530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պատիժները մասնակիորեն գումարելու միջոցով</w:t>
      </w:r>
      <w:r w:rsidR="00BD03ED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Ա</w:t>
      </w:r>
      <w:r w:rsidR="00116CE7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.</w:t>
      </w:r>
      <w:r w:rsidR="00BD03ED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Առուշանյանի </w:t>
      </w:r>
      <w:r w:rsidR="00BD03ED" w:rsidRPr="003A7EB2">
        <w:rPr>
          <w:rFonts w:ascii="GHEA Mariam" w:eastAsia="GHEA Mariam" w:hAnsi="GHEA Mariam" w:cs="GHEA Mariam"/>
          <w:sz w:val="24"/>
          <w:szCs w:val="24"/>
          <w:lang w:val="hy-AM"/>
        </w:rPr>
        <w:t>նկատմամբ պատիժ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4B1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նշանակելու իրավաչափությանը՝ </w:t>
      </w:r>
      <w:r w:rsidR="003F46B9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արձանագրելով, որ </w:t>
      </w:r>
      <w:r w:rsidR="006003AE" w:rsidRPr="003A7EB2">
        <w:rPr>
          <w:rFonts w:ascii="GHEA Mariam" w:eastAsia="GHEA Mariam" w:hAnsi="GHEA Mariam" w:cs="GHEA Mariam"/>
          <w:sz w:val="24"/>
          <w:szCs w:val="24"/>
          <w:lang w:val="hy-AM"/>
        </w:rPr>
        <w:t>այդ կերպ դատարանը</w:t>
      </w:r>
      <w:r w:rsidR="00572DB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003A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պատժի </w:t>
      </w:r>
      <w:r w:rsidR="00572DB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չափի </w:t>
      </w:r>
      <w:r w:rsidR="006003A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մասով փոփոխել է </w:t>
      </w:r>
      <w:r w:rsidR="006003AE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Սյունիքի մարզի առաջին ատյանի ընդհանուր իրավասության դատարանի</w:t>
      </w:r>
      <w:r w:rsidR="009133F1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՝</w:t>
      </w:r>
      <w:r w:rsidR="00266FD9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օրինական ուժ </w:t>
      </w:r>
      <w:r w:rsidR="009133F1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ստացած</w:t>
      </w:r>
      <w:r w:rsidR="006003AE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r w:rsidR="00272A10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հիշյալ </w:t>
      </w:r>
      <w:r w:rsidR="006003AE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դատավճ</w:t>
      </w:r>
      <w:r w:rsidR="00266FD9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իռը, որի իրավասությունը սույն վարույթով չի ունեցել։</w:t>
      </w:r>
    </w:p>
    <w:p w14:paraId="79B15C0F" w14:textId="75E64D7A" w:rsidR="00691027" w:rsidRPr="003A7EB2" w:rsidRDefault="003F46B9" w:rsidP="003A7EB2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8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4B1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Վերոգրյալի հիման վրա, բողոք բերած անձը խնդրել է </w:t>
      </w:r>
      <w:r w:rsidR="0069102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մասնակիորեն </w:t>
      </w:r>
      <w:r w:rsidR="00B84B13" w:rsidRPr="003A7EB2">
        <w:rPr>
          <w:rFonts w:ascii="GHEA Mariam" w:eastAsia="GHEA Mariam" w:hAnsi="GHEA Mariam" w:cs="GHEA Mariam"/>
          <w:sz w:val="24"/>
          <w:szCs w:val="24"/>
          <w:lang w:val="hy-AM"/>
        </w:rPr>
        <w:t>բեկանել Վերաքննիչ դատարանի՝ 2025 թվականի հունվարի 1</w:t>
      </w:r>
      <w:r w:rsidR="00225415" w:rsidRPr="003A7EB2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B84B13" w:rsidRPr="003A7EB2">
        <w:rPr>
          <w:rFonts w:ascii="GHEA Mariam" w:eastAsia="GHEA Mariam" w:hAnsi="GHEA Mariam" w:cs="GHEA Mariam"/>
          <w:sz w:val="24"/>
          <w:szCs w:val="24"/>
          <w:lang w:val="hy-AM"/>
        </w:rPr>
        <w:t>-ի որոշում</w:t>
      </w:r>
      <w:r w:rsidR="00D109C0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B84B1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109C0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B84B1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կայացնել դրան փոխարինող դատական ակտ, այն է՝ </w:t>
      </w:r>
      <w:r w:rsidR="00691027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Ա</w:t>
      </w:r>
      <w:r w:rsidR="00116CE7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.</w:t>
      </w:r>
      <w:r w:rsidR="00691027"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Առուշանյանի </w:t>
      </w:r>
      <w:r w:rsidR="00691027" w:rsidRPr="003A7EB2">
        <w:rPr>
          <w:rFonts w:ascii="GHEA Mariam" w:eastAsia="GHEA Mariam" w:hAnsi="GHEA Mariam" w:cs="GHEA Mariam"/>
          <w:sz w:val="24"/>
          <w:szCs w:val="24"/>
          <w:lang w:val="hy-AM"/>
        </w:rPr>
        <w:t>նկատմամբ վերջնական պատիժ նշանակել ազատազրկում՝ 2 (երկու) տարի 2 (երկու) ամիս 18 (տասնութ) օր ժամկետով։</w:t>
      </w:r>
    </w:p>
    <w:p w14:paraId="4516EDC2" w14:textId="77777777" w:rsidR="00691027" w:rsidRPr="003A7EB2" w:rsidRDefault="00691027" w:rsidP="003A7EB2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</w:pPr>
    </w:p>
    <w:p w14:paraId="4D122B3D" w14:textId="24118F85" w:rsidR="00243A7D" w:rsidRPr="003A7EB2" w:rsidRDefault="00FA0FDC" w:rsidP="003A7EB2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 w:rsidRPr="003A7EB2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</w:t>
      </w:r>
      <w:r w:rsidR="00D3555F" w:rsidRPr="003A7EB2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ճռաբեկ բողոք</w:t>
      </w:r>
      <w:r w:rsidR="00691027" w:rsidRPr="003A7EB2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ներ</w:t>
      </w:r>
      <w:r w:rsidR="00D3555F" w:rsidRPr="003A7EB2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ի քննության համար էական նշանակություն ունեցող փաստական </w:t>
      </w:r>
      <w:r w:rsidR="00A030EB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և իրավական </w:t>
      </w:r>
      <w:r w:rsidR="00D3555F" w:rsidRPr="003A7EB2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հանգամանքները.</w:t>
      </w:r>
    </w:p>
    <w:p w14:paraId="00C804BD" w14:textId="23FF38D8" w:rsidR="00E10D87" w:rsidRPr="003A7EB2" w:rsidRDefault="00681B0B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9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="006842E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45CF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Առաջին ատյանի դատարանն իր դատական ակտը կայացրել 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>է Պրոբացիայի ծառայության</w:t>
      </w:r>
      <w:r w:rsidR="00B45CF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միջնորդության հիմնավորվածության ըստ էության քննության արդյունքում</w:t>
      </w:r>
      <w:r w:rsidR="00B45CFC" w:rsidRPr="003A7EB2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"/>
      </w:r>
      <w:r w:rsidR="00B45CFC" w:rsidRPr="003A7EB2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23CA52E7" w14:textId="50BBB29D" w:rsidR="00D43CCB" w:rsidRPr="003A7EB2" w:rsidRDefault="00681B0B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10E87" w:rsidRPr="003A7EB2">
        <w:rPr>
          <w:rFonts w:ascii="GHEA Mariam" w:eastAsia="GHEA Mariam" w:hAnsi="GHEA Mariam" w:cs="GHEA Mariam"/>
          <w:sz w:val="24"/>
          <w:szCs w:val="24"/>
          <w:lang w:val="hy-AM"/>
        </w:rPr>
        <w:t>Վերաքննիչ դատարանն իր անհամաձայնությունն է արտահայտ</w:t>
      </w:r>
      <w:r w:rsidR="00980B91" w:rsidRPr="003A7EB2">
        <w:rPr>
          <w:rFonts w:ascii="GHEA Mariam" w:eastAsia="GHEA Mariam" w:hAnsi="GHEA Mariam" w:cs="GHEA Mariam"/>
          <w:sz w:val="24"/>
          <w:szCs w:val="24"/>
          <w:lang w:val="hy-AM"/>
        </w:rPr>
        <w:t>ել պաշտպանի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այն</w:t>
      </w:r>
      <w:r w:rsidR="00980B9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փաստարկին, </w:t>
      </w:r>
      <w:r w:rsidR="007160BD">
        <w:rPr>
          <w:rFonts w:ascii="GHEA Mariam" w:eastAsia="GHEA Mariam" w:hAnsi="GHEA Mariam" w:cs="GHEA Mariam"/>
          <w:sz w:val="24"/>
          <w:szCs w:val="24"/>
          <w:lang w:val="hy-AM"/>
        </w:rPr>
        <w:t xml:space="preserve">որ սույն </w:t>
      </w:r>
      <w:r w:rsidR="00980B9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վարույթը ենթակա էր քննության </w:t>
      </w:r>
      <w:r w:rsidR="00BD03ED" w:rsidRPr="003A7EB2">
        <w:rPr>
          <w:rFonts w:ascii="GHEA Mariam" w:eastAsia="GHEA Mariam" w:hAnsi="GHEA Mariam" w:cs="GHEA Mariam"/>
          <w:sz w:val="24"/>
          <w:szCs w:val="24"/>
          <w:lang w:val="hy-AM"/>
        </w:rPr>
        <w:t>մասնագիտացված՝</w:t>
      </w:r>
      <w:r w:rsidR="009133F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80B9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հակակոռուպցիոն դատարանի կողմից, և </w:t>
      </w:r>
      <w:r w:rsidR="00C10E87" w:rsidRPr="003A7EB2">
        <w:rPr>
          <w:rFonts w:ascii="GHEA Mariam" w:eastAsia="GHEA Mariam" w:hAnsi="GHEA Mariam" w:cs="GHEA Mariam"/>
          <w:sz w:val="24"/>
          <w:szCs w:val="24"/>
          <w:lang w:val="hy-AM"/>
        </w:rPr>
        <w:t>արձանագր</w:t>
      </w:r>
      <w:r w:rsidR="00980B91" w:rsidRPr="003A7EB2">
        <w:rPr>
          <w:rFonts w:ascii="GHEA Mariam" w:eastAsia="GHEA Mariam" w:hAnsi="GHEA Mariam" w:cs="GHEA Mariam"/>
          <w:sz w:val="24"/>
          <w:szCs w:val="24"/>
          <w:lang w:val="hy-AM"/>
        </w:rPr>
        <w:t>ել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="009133F1" w:rsidRPr="003A7EB2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D43CCB"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«(</w:t>
      </w:r>
      <w:r w:rsidR="00116CE7">
        <w:rPr>
          <w:rFonts w:ascii="Cambria Math" w:eastAsia="GHEA Mariam" w:hAnsi="Cambria Math" w:cs="Cambria Math"/>
          <w:i/>
          <w:iCs/>
          <w:sz w:val="24"/>
          <w:szCs w:val="24"/>
          <w:lang w:val="hy-AM"/>
        </w:rPr>
        <w:t>...</w:t>
      </w:r>
      <w:r w:rsidR="00D43CCB"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) </w:t>
      </w:r>
      <w:r w:rsidR="00147468"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[Քրեակատարողական օրենսգրքի </w:t>
      </w:r>
      <w:r w:rsidR="00CC3FFE"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վերաբերելի</w:t>
      </w:r>
      <w:r w:rsidR="00147468"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]</w:t>
      </w:r>
      <w:r w:rsidR="00CC3FFE"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="00D43CCB"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իրավակարգավորումներից բխում է, որ դատական ակտերն ի կատար ածելու հետ կապված հարցերը լուծում են մարզերի առաջին ատյանի ընդհանուր իրավասության դատարանը կամ Երևան քաղաքի առաջին ատյանի ընդհանուր իրավասության քրեական դատարանը։ Ե</w:t>
      </w:r>
      <w:r w:rsidR="00CC3FFE"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վ</w:t>
      </w:r>
      <w:r w:rsidR="00D43CCB"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ՀՀ քրեական դատավարության օրենսգրքի 33-րդ գլխով նախատեսված առարկայական ընդդատության կանոնները սույն վարույթով կիրառելի չեն։</w:t>
      </w:r>
    </w:p>
    <w:p w14:paraId="5A8C651B" w14:textId="7CACD40B" w:rsidR="00C60815" w:rsidRPr="003A7EB2" w:rsidRDefault="00D43CCB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lastRenderedPageBreak/>
        <w:t>Հետևաբար</w:t>
      </w:r>
      <w:r w:rsidR="00225415"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,</w:t>
      </w:r>
      <w:r w:rsidRPr="003A7EB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վերանայման բողոքում նշված փաստարկներն առ այն, որ վիճարկվող դատական ակտը պետք է բեկանել և վարույթը փոխանցել ՀՀ հակակոռուպցիոն դատարան, անհիմն է և չի բխում վերը նշված իրավակարգավորումներից</w:t>
      </w:r>
      <w:r w:rsidR="00C60815" w:rsidRPr="003A7EB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»</w:t>
      </w:r>
      <w:r w:rsidR="00C60815" w:rsidRPr="003A7EB2">
        <w:rPr>
          <w:rStyle w:val="FootnoteReference"/>
          <w:rFonts w:ascii="GHEA Mariam" w:eastAsia="GHEA Mariam" w:hAnsi="GHEA Mariam" w:cs="GHEA Mariam"/>
          <w:i/>
          <w:iCs/>
          <w:sz w:val="24"/>
          <w:szCs w:val="24"/>
          <w:lang w:val="hy-AM"/>
        </w:rPr>
        <w:footnoteReference w:id="2"/>
      </w:r>
      <w:r w:rsidR="005D6AA4" w:rsidRPr="003A7EB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։</w:t>
      </w:r>
    </w:p>
    <w:p w14:paraId="72378029" w14:textId="77777777" w:rsidR="008F4BDF" w:rsidRPr="003A7EB2" w:rsidRDefault="008F4BDF" w:rsidP="003A7E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</w:pPr>
    </w:p>
    <w:p w14:paraId="521BEAA6" w14:textId="135D028C" w:rsidR="00EE5AE8" w:rsidRPr="003A7EB2" w:rsidRDefault="00D3555F" w:rsidP="003A7E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 w:rsidRPr="003A7EB2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Վճռաբեկ դատարանի </w:t>
      </w:r>
      <w:r w:rsidR="00D542DB" w:rsidRPr="003A7EB2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հիմնավորումները</w:t>
      </w:r>
      <w:r w:rsidRPr="003A7EB2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 և եզրահանգումը.</w:t>
      </w:r>
    </w:p>
    <w:p w14:paraId="59899D05" w14:textId="337AD778" w:rsidR="00B410D2" w:rsidRPr="003A7EB2" w:rsidRDefault="0035630E" w:rsidP="003A7EB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lang w:val="hy-AM"/>
        </w:rPr>
      </w:pPr>
      <w:bookmarkStart w:id="4" w:name="_heading=h.2et92p0" w:colFirst="0" w:colLast="0"/>
      <w:bookmarkEnd w:id="4"/>
      <w:r w:rsidRPr="003A7EB2">
        <w:rPr>
          <w:rFonts w:ascii="GHEA Mariam" w:eastAsia="GHEA Mariam" w:hAnsi="GHEA Mariam" w:cs="GHEA Mariam"/>
          <w:lang w:val="hy-AM"/>
        </w:rPr>
        <w:t>11</w:t>
      </w:r>
      <w:r w:rsidR="00D3555F" w:rsidRPr="003A7EB2">
        <w:rPr>
          <w:rFonts w:ascii="GHEA Mariam" w:eastAsia="GHEA Mariam" w:hAnsi="GHEA Mariam" w:cs="GHEA Mariam"/>
          <w:lang w:val="hy-AM"/>
        </w:rPr>
        <w:t xml:space="preserve">. </w:t>
      </w:r>
      <w:r w:rsidR="008202C5" w:rsidRPr="003A7EB2">
        <w:rPr>
          <w:rFonts w:ascii="GHEA Mariam" w:eastAsia="GHEA Mariam" w:hAnsi="GHEA Mariam" w:cs="GHEA Mariam"/>
          <w:lang w:val="hy-AM"/>
        </w:rPr>
        <w:t xml:space="preserve">Սույն </w:t>
      </w:r>
      <w:r w:rsidR="00800AF2" w:rsidRPr="003A7EB2">
        <w:rPr>
          <w:rFonts w:ascii="GHEA Mariam" w:eastAsia="GHEA Mariam" w:hAnsi="GHEA Mariam" w:cs="GHEA Mariam"/>
          <w:lang w:val="hy-AM"/>
        </w:rPr>
        <w:t>վարույթով</w:t>
      </w:r>
      <w:r w:rsidR="008202C5" w:rsidRPr="003A7EB2">
        <w:rPr>
          <w:rFonts w:ascii="GHEA Mariam" w:eastAsia="GHEA Mariam" w:hAnsi="GHEA Mariam" w:cs="GHEA Mariam"/>
          <w:lang w:val="hy-AM"/>
        </w:rPr>
        <w:t xml:space="preserve"> Վճռաբեկ դատարանի առջև բարձրացված իրավական հարցը հետևյալն է. </w:t>
      </w:r>
      <w:r w:rsidR="00116CE7">
        <w:rPr>
          <w:rFonts w:ascii="GHEA Mariam" w:eastAsia="GHEA Mariam" w:hAnsi="GHEA Mariam" w:cs="GHEA Mariam"/>
          <w:lang w:val="hy-AM"/>
        </w:rPr>
        <w:t xml:space="preserve">ՀՀ հակակոռուպցիոն դատարանի ստեղծված լինելու պայմաններում </w:t>
      </w:r>
      <w:r w:rsidR="008F536A" w:rsidRPr="003A7EB2">
        <w:rPr>
          <w:rFonts w:ascii="GHEA Mariam" w:eastAsia="GHEA Mariam" w:hAnsi="GHEA Mariam" w:cs="GHEA Mariam"/>
          <w:lang w:val="hy-AM"/>
        </w:rPr>
        <w:t>Սյունիքի մարզի</w:t>
      </w:r>
      <w:r w:rsidR="00B410D2" w:rsidRPr="003A7EB2">
        <w:rPr>
          <w:rFonts w:ascii="GHEA Mariam" w:eastAsia="GHEA Mariam" w:hAnsi="GHEA Mariam" w:cs="GHEA Mariam"/>
          <w:lang w:val="hy-AM"/>
        </w:rPr>
        <w:t xml:space="preserve"> առաջին ատյանի ընդհանուր իրավասության դատարանն իրավասու էր </w:t>
      </w:r>
      <w:r w:rsidR="00881816" w:rsidRPr="003A7EB2">
        <w:rPr>
          <w:rFonts w:ascii="GHEA Mariam" w:eastAsia="GHEA Mariam" w:hAnsi="GHEA Mariam" w:cs="GHEA Mariam"/>
          <w:lang w:val="hy-AM"/>
        </w:rPr>
        <w:t xml:space="preserve">արդյո՞ք </w:t>
      </w:r>
      <w:r w:rsidR="00E4256A">
        <w:rPr>
          <w:rFonts w:ascii="GHEA Mariam" w:eastAsia="GHEA Mariam" w:hAnsi="GHEA Mariam" w:cs="GHEA Mariam"/>
          <w:lang w:val="hy-AM"/>
        </w:rPr>
        <w:t xml:space="preserve">քննության առնել </w:t>
      </w:r>
      <w:r w:rsidR="008F536A" w:rsidRPr="003A7EB2">
        <w:rPr>
          <w:rFonts w:ascii="GHEA Mariam" w:eastAsia="GHEA Mariam" w:hAnsi="GHEA Mariam" w:cs="GHEA Mariam"/>
          <w:lang w:val="hy-AM"/>
        </w:rPr>
        <w:t>Ա</w:t>
      </w:r>
      <w:r w:rsidR="00B410D2" w:rsidRPr="003A7EB2">
        <w:rPr>
          <w:rFonts w:ascii="GHEA Mariam" w:eastAsia="GHEA Mariam" w:hAnsi="GHEA Mariam" w:cs="GHEA Mariam"/>
          <w:lang w:val="hy-AM"/>
        </w:rPr>
        <w:t>.</w:t>
      </w:r>
      <w:r w:rsidR="008F536A" w:rsidRPr="003A7EB2">
        <w:rPr>
          <w:rFonts w:ascii="GHEA Mariam" w:eastAsia="GHEA Mariam" w:hAnsi="GHEA Mariam" w:cs="GHEA Mariam"/>
          <w:lang w:val="hy-AM"/>
        </w:rPr>
        <w:t>Առուշանյանի</w:t>
      </w:r>
      <w:r w:rsidR="00B410D2" w:rsidRPr="003A7EB2">
        <w:rPr>
          <w:rFonts w:ascii="GHEA Mariam" w:eastAsia="GHEA Mariam" w:hAnsi="GHEA Mariam" w:cs="GHEA Mariam"/>
          <w:lang w:val="hy-AM"/>
        </w:rPr>
        <w:t xml:space="preserve"> նկատմամբ </w:t>
      </w:r>
      <w:r w:rsidR="008F536A" w:rsidRPr="003A7EB2">
        <w:rPr>
          <w:rFonts w:ascii="GHEA Mariam" w:eastAsia="GHEA Mariam" w:hAnsi="GHEA Mariam" w:cs="GHEA Mariam"/>
          <w:lang w:val="hy-AM"/>
        </w:rPr>
        <w:t>նշանակված</w:t>
      </w:r>
      <w:r w:rsidR="00881816">
        <w:rPr>
          <w:rFonts w:ascii="GHEA Mariam" w:eastAsia="GHEA Mariam" w:hAnsi="GHEA Mariam" w:cs="GHEA Mariam"/>
          <w:lang w:val="hy-AM"/>
        </w:rPr>
        <w:t xml:space="preserve">՝ </w:t>
      </w:r>
      <w:r w:rsidR="008F536A" w:rsidRPr="003A7EB2">
        <w:rPr>
          <w:rFonts w:ascii="GHEA Mariam" w:eastAsia="GHEA Mariam" w:hAnsi="GHEA Mariam" w:cs="GHEA Mariam"/>
          <w:lang w:val="hy-AM"/>
        </w:rPr>
        <w:t>ազատությունից զրկելու հետ չկապված պատիժ</w:t>
      </w:r>
      <w:r w:rsidR="00D55741" w:rsidRPr="003A7EB2">
        <w:rPr>
          <w:rFonts w:ascii="GHEA Mariam" w:eastAsia="GHEA Mariam" w:hAnsi="GHEA Mariam" w:cs="GHEA Mariam"/>
          <w:lang w:val="hy-AM"/>
        </w:rPr>
        <w:t xml:space="preserve">ն ազատազրկմամբ փոխարինելու </w:t>
      </w:r>
      <w:r w:rsidR="00E4256A">
        <w:rPr>
          <w:rFonts w:ascii="GHEA Mariam" w:eastAsia="GHEA Mariam" w:hAnsi="GHEA Mariam" w:cs="GHEA Mariam"/>
          <w:lang w:val="hy-AM"/>
        </w:rPr>
        <w:t>վերաբերյալ միջնորդությունն</w:t>
      </w:r>
      <w:r w:rsidR="00B410D2" w:rsidRPr="003A7EB2">
        <w:rPr>
          <w:rFonts w:ascii="GHEA Mariam" w:eastAsia="GHEA Mariam" w:hAnsi="GHEA Mariam" w:cs="GHEA Mariam"/>
          <w:lang w:val="hy-AM"/>
        </w:rPr>
        <w:t xml:space="preserve"> այն դեպքում, երբ </w:t>
      </w:r>
      <w:r w:rsidR="00D55741" w:rsidRPr="003A7EB2">
        <w:rPr>
          <w:rFonts w:ascii="GHEA Mariam" w:eastAsia="GHEA Mariam" w:hAnsi="GHEA Mariam" w:cs="GHEA Mariam"/>
          <w:lang w:val="hy-AM"/>
        </w:rPr>
        <w:t xml:space="preserve">Ա.Առուշանյանը դատապարտվել էր </w:t>
      </w:r>
      <w:r w:rsidR="00B410D2" w:rsidRPr="003A7EB2">
        <w:rPr>
          <w:rFonts w:ascii="GHEA Mariam" w:eastAsia="GHEA Mariam" w:hAnsi="GHEA Mariam" w:cs="GHEA Mariam"/>
          <w:lang w:val="hy-AM"/>
        </w:rPr>
        <w:t xml:space="preserve">նաև ՀՀ քրեական օրենսգրքի </w:t>
      </w:r>
      <w:r w:rsidR="00120930" w:rsidRPr="003A7EB2">
        <w:rPr>
          <w:rFonts w:ascii="GHEA Mariam" w:eastAsia="GHEA Mariam" w:hAnsi="GHEA Mariam" w:cs="GHEA Mariam"/>
          <w:lang w:val="hy-AM"/>
        </w:rPr>
        <w:t>308</w:t>
      </w:r>
      <w:r w:rsidR="00B410D2" w:rsidRPr="003A7EB2">
        <w:rPr>
          <w:rFonts w:ascii="GHEA Mariam" w:eastAsia="GHEA Mariam" w:hAnsi="GHEA Mariam" w:cs="GHEA Mariam"/>
          <w:lang w:val="hy-AM"/>
        </w:rPr>
        <w:t xml:space="preserve">-րդ հոդվածի </w:t>
      </w:r>
      <w:r w:rsidR="00120930" w:rsidRPr="003A7EB2">
        <w:rPr>
          <w:rFonts w:ascii="GHEA Mariam" w:eastAsia="GHEA Mariam" w:hAnsi="GHEA Mariam" w:cs="GHEA Mariam"/>
          <w:lang w:val="hy-AM"/>
        </w:rPr>
        <w:t>1-ին</w:t>
      </w:r>
      <w:r w:rsidR="00B410D2" w:rsidRPr="003A7EB2">
        <w:rPr>
          <w:rFonts w:ascii="GHEA Mariam" w:eastAsia="GHEA Mariam" w:hAnsi="GHEA Mariam" w:cs="GHEA Mariam"/>
          <w:lang w:val="hy-AM"/>
        </w:rPr>
        <w:t xml:space="preserve"> մաս</w:t>
      </w:r>
      <w:r w:rsidR="00120930" w:rsidRPr="003A7EB2">
        <w:rPr>
          <w:rFonts w:ascii="GHEA Mariam" w:eastAsia="GHEA Mariam" w:hAnsi="GHEA Mariam" w:cs="GHEA Mariam"/>
          <w:lang w:val="hy-AM"/>
        </w:rPr>
        <w:t>ով</w:t>
      </w:r>
      <w:r w:rsidR="00B410D2" w:rsidRPr="003A7EB2">
        <w:rPr>
          <w:rFonts w:ascii="GHEA Mariam" w:eastAsia="GHEA Mariam" w:hAnsi="GHEA Mariam" w:cs="GHEA Mariam"/>
          <w:lang w:val="hy-AM"/>
        </w:rPr>
        <w:t xml:space="preserve"> նախատեսված </w:t>
      </w:r>
      <w:r w:rsidR="001901C2">
        <w:rPr>
          <w:rFonts w:ascii="GHEA Mariam" w:eastAsia="GHEA Mariam" w:hAnsi="GHEA Mariam" w:cs="GHEA Mariam"/>
          <w:lang w:val="hy-AM"/>
        </w:rPr>
        <w:t xml:space="preserve">կոռուպցիոն </w:t>
      </w:r>
      <w:r w:rsidR="00B410D2" w:rsidRPr="003A7EB2">
        <w:rPr>
          <w:rFonts w:ascii="GHEA Mariam" w:eastAsia="GHEA Mariam" w:hAnsi="GHEA Mariam" w:cs="GHEA Mariam"/>
          <w:lang w:val="hy-AM"/>
        </w:rPr>
        <w:t>հանցանք</w:t>
      </w:r>
      <w:r w:rsidR="00120930" w:rsidRPr="003A7EB2">
        <w:rPr>
          <w:rFonts w:ascii="GHEA Mariam" w:eastAsia="GHEA Mariam" w:hAnsi="GHEA Mariam" w:cs="GHEA Mariam"/>
          <w:lang w:val="hy-AM"/>
        </w:rPr>
        <w:t xml:space="preserve"> կատարելու համար</w:t>
      </w:r>
      <w:r w:rsidR="00B410D2" w:rsidRPr="003A7EB2">
        <w:rPr>
          <w:rFonts w:ascii="GHEA Mariam" w:eastAsia="GHEA Mariam" w:hAnsi="GHEA Mariam" w:cs="GHEA Mariam"/>
          <w:lang w:val="hy-AM"/>
        </w:rPr>
        <w:t>:</w:t>
      </w:r>
    </w:p>
    <w:p w14:paraId="5686F660" w14:textId="55511CB3" w:rsidR="000F1489" w:rsidRPr="003A7EB2" w:rsidRDefault="000F07C5" w:rsidP="003A7E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12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="000F1489" w:rsidRPr="003A7EB2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ՀՀ Սահմանադրության 63-րդ հոդվածի 1-ին մասի համաձայն` </w:t>
      </w:r>
      <w:r w:rsidR="000F1489" w:rsidRPr="003A7EB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«Յուրաքանչյուր ոք ունի անկախ և անաչառ դատարանի կողմից իր գործի արդարացի, հրապարակային և ողջամիտ ժամկետում քննության իրավունք»:</w:t>
      </w:r>
    </w:p>
    <w:p w14:paraId="740421A8" w14:textId="77A02A62" w:rsidR="00B342E8" w:rsidRPr="003A7EB2" w:rsidRDefault="00B342E8" w:rsidP="003A7E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«Մարդու իրավունքների և հիմնարար ազատությունների պաշտպանության մասին» եվրոպական կոնվենցիայի (այսուհետ՝ նաև Եվրոպական կոնվենցիա) 6-րդ հոդվածի 1-ին մասի համաձայն` </w:t>
      </w:r>
      <w:r w:rsidRPr="003A7EB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«Յուրաքանչյուր ոք, </w:t>
      </w:r>
      <w:r w:rsidR="00E848A9" w:rsidRPr="003A7EB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երբ որոշվում են նրա քաղաքացիական իրավունքներն ու պարտականությունները կամ</w:t>
      </w:r>
      <w:r w:rsidRPr="003A7EB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նրան ներկայացված ցանկացած քրեական մեղադրանքի առնչությամբ, ունի օրենքի հիման վրա ստեղծված անկախ ու անաչառ դատարանի կողմից ողջամիտ ժամկետում արդարացի և հրապարակային դատաքննության իրավունք»։</w:t>
      </w:r>
    </w:p>
    <w:p w14:paraId="009BB58E" w14:textId="71CCD379" w:rsidR="006F2E96" w:rsidRDefault="006E11DF" w:rsidP="006F2E9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6E11DF">
        <w:rPr>
          <w:rFonts w:ascii="GHEA Mariam" w:eastAsia="GHEA Mariam" w:hAnsi="GHEA Mariam" w:cs="GHEA Mariam"/>
          <w:sz w:val="24"/>
          <w:szCs w:val="24"/>
          <w:lang w:val="hy-AM"/>
        </w:rPr>
        <w:t xml:space="preserve">12.1. </w:t>
      </w:r>
      <w:r w:rsidR="00B342E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Մարդու իրավունքների եվրոպական դատարանի նախադեպային իրավունքի շրջանակում </w:t>
      </w:r>
      <w:r w:rsidR="00B342E8" w:rsidRPr="003A7EB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«դատարան»</w:t>
      </w:r>
      <w:r w:rsidR="00B342E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հասկացությունն ընկալվում է տվյալ եզրույթի բովանդակային իմաստով՝ բնորոշվելով իր դատական, այն է՝ </w:t>
      </w:r>
      <w:r w:rsidR="00B342E8" w:rsidRPr="003A7EB2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իր իրավասության շրջանակում</w:t>
      </w:r>
      <w:r w:rsidR="00B342E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իրավական նորմերի հիման վրա և սահմանված կարգով </w:t>
      </w:r>
      <w:r w:rsidR="00B342E8" w:rsidRPr="003A7EB2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իրականացված ընթացակարգերի արդյունքում համապատասխան հարցերի վերաբերյալ որոշումներ կայացնելու գործառույթով</w:t>
      </w:r>
      <w:r w:rsidR="00B342E8" w:rsidRPr="003A7EB2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3"/>
      </w:r>
      <w:r w:rsidR="00B342E8" w:rsidRPr="003A7EB2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76869943" w14:textId="6B770968" w:rsidR="006F2E96" w:rsidRDefault="006E11DF" w:rsidP="006F2E9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6E11DF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12.2.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Մարդու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իրավունքների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եվրոպական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դատարանը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>(այսուհետ՝ նաև Եվրոպական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դատարան)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ձևավորել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է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կայուն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նախադեպային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իրավունք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 առ այն, որ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դատարանը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ցանկացած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դեպքում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պետք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է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լինի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r w:rsidR="006F2E96" w:rsidRPr="00AB4BB4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«</w:t>
      </w:r>
      <w:proofErr w:type="spellStart"/>
      <w:r w:rsidR="006F2E96" w:rsidRPr="00AB4BB4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օրենքի</w:t>
      </w:r>
      <w:proofErr w:type="spellEnd"/>
      <w:r w:rsidR="006F2E96" w:rsidRPr="00AB4BB4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հիման</w:t>
      </w:r>
      <w:proofErr w:type="spellEnd"/>
      <w:r w:rsidR="006F2E96" w:rsidRPr="00AB4BB4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վրա</w:t>
      </w:r>
      <w:proofErr w:type="spellEnd"/>
      <w:r w:rsidR="006F2E96" w:rsidRPr="00AB4BB4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ստեղծված</w:t>
      </w:r>
      <w:proofErr w:type="spellEnd"/>
      <w:r w:rsidR="006F2E96" w:rsidRPr="00AB4BB4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»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: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Տվյալ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արտահայտությունն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արտացոլում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է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իրավունքի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գերակայության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սկզբունքը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,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որը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ներհատուկ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է 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>Եվրոպական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>կ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ոնվենցիայով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և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կից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Արձանագրություններով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սահմանված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պաշտպանության</w:t>
      </w:r>
      <w:proofErr w:type="spellEnd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 xml:space="preserve"> </w:t>
      </w:r>
      <w:proofErr w:type="spellStart"/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համակարգին</w:t>
      </w:r>
      <w:proofErr w:type="spellEnd"/>
      <w:r w:rsidR="006F2E96" w:rsidRPr="00AB4BB4">
        <w:rPr>
          <w:rFonts w:ascii="GHEA Mariam" w:eastAsia="Arial Unicode MS" w:hAnsi="GHEA Mariam"/>
          <w:color w:val="000000"/>
          <w:sz w:val="24"/>
          <w:szCs w:val="24"/>
          <w:u w:color="000000"/>
          <w:bdr w:val="nil"/>
          <w:shd w:val="clear" w:color="auto" w:fill="FFFFFF"/>
          <w:vertAlign w:val="superscript"/>
          <w:lang w:val="fr-FR"/>
        </w:rPr>
        <w:footnoteReference w:id="4"/>
      </w:r>
      <w:r w:rsidR="006F2E96" w:rsidRPr="00AB4BB4">
        <w:rPr>
          <w:rFonts w:ascii="GHEA Mariam" w:eastAsia="Arial Unicode MS" w:hAnsi="GHEA Mariam"/>
          <w:color w:val="000000"/>
          <w:sz w:val="24"/>
          <w:szCs w:val="24"/>
          <w:u w:color="000000"/>
          <w:bdr w:val="nil"/>
          <w:shd w:val="clear" w:color="auto" w:fill="FFFFFF"/>
          <w:lang w:val="fr-FR"/>
        </w:rPr>
        <w:t>: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 xml:space="preserve"> 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>Եվրոպական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 xml:space="preserve"> կոնվենցիայի 6-րդ հոդվածի 1-ին կետի իմաստով </w:t>
      </w:r>
      <w:r w:rsidR="006F2E96" w:rsidRPr="00AB4BB4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lang w:val="hy-AM"/>
        </w:rPr>
        <w:t>«օրենքը»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 xml:space="preserve"> ներառում է ոչ միայն դատական մարմինների կազմավորումն ու իրավասությունը նախատեսող օրենսդրությունը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vertAlign w:val="superscript"/>
          <w:lang w:val="hy-AM"/>
        </w:rPr>
        <w:footnoteReference w:id="5"/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>, այլ նաև ցանկացած այլ նորմ, որի խախտումը ոչ օրինական կդարձնի մեկ կամ մի քանի դատավորների մասնակցությունը գործի քննությանը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vertAlign w:val="superscript"/>
          <w:lang w:val="hy-AM"/>
        </w:rPr>
        <w:footnoteReference w:id="6"/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>։</w:t>
      </w:r>
    </w:p>
    <w:p w14:paraId="6601B7CB" w14:textId="06BCDF1B" w:rsidR="006F2E96" w:rsidRPr="006F2E96" w:rsidRDefault="006E11DF" w:rsidP="006F2E9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6E11DF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 xml:space="preserve">12.3. </w:t>
      </w:r>
      <w:r w:rsidR="006F2E96" w:rsidRPr="00AB4BB4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lang w:val="hy-AM"/>
        </w:rPr>
        <w:t>«Օրենքի հիման վրա ստեղծված»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 xml:space="preserve"> եզրույթը վերաբերում է ոչ միայն ինքնին դատարանի առկայության իրավական հիմքին, այլ նաև դրա համապատասխանությանն այն կարգավորող նորմերին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vertAlign w:val="superscript"/>
          <w:lang w:val="hy-AM"/>
        </w:rPr>
        <w:footnoteReference w:id="7"/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 xml:space="preserve"> և յուրաքանչյուր կոնկրետ գործով դատարանի կազմին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vertAlign w:val="superscript"/>
          <w:lang w:val="hy-AM"/>
        </w:rPr>
        <w:footnoteReference w:id="8"/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>։ Հետևաբար, եթե ներպետական օրենսդրության կիրառելի նորմերին համապատասխան</w:t>
      </w:r>
      <w:r w:rsidRPr="006E11DF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>`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 xml:space="preserve"> ամբաստանյալի գործն ընդդատյա չէ տվյալ դատարանին, ապա 6-րդ հոդվածի 1-ին կետի իմաստով այդ դատարանը չի համարվում </w:t>
      </w:r>
      <w:r w:rsidR="006F2E96" w:rsidRPr="006E11DF">
        <w:rPr>
          <w:rFonts w:ascii="GHEA Mariam" w:eastAsia="Arial Unicode MS" w:hAnsi="GHEA Mariam" w:cs="Arial Unicode MS"/>
          <w:i/>
          <w:iCs/>
          <w:color w:val="000000"/>
          <w:sz w:val="24"/>
          <w:szCs w:val="24"/>
          <w:u w:color="000000"/>
          <w:bdr w:val="nil"/>
          <w:lang w:val="hy-AM"/>
        </w:rPr>
        <w:t>«օրենքի հիման վրա ստեղծված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>»</w:t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vertAlign w:val="superscript"/>
          <w:lang w:val="en-US"/>
        </w:rPr>
        <w:footnoteReference w:id="9"/>
      </w:r>
      <w:r w:rsidR="006F2E96" w:rsidRPr="00AB4BB4">
        <w:rPr>
          <w:rFonts w:ascii="GHEA Mariam" w:eastAsia="Arial Unicode MS" w:hAnsi="GHEA Mariam" w:cs="Arial Unicode MS"/>
          <w:color w:val="000000"/>
          <w:sz w:val="24"/>
          <w:szCs w:val="24"/>
          <w:u w:color="000000"/>
          <w:bdr w:val="nil"/>
          <w:lang w:val="hy-AM"/>
        </w:rPr>
        <w:t>։</w:t>
      </w:r>
    </w:p>
    <w:p w14:paraId="6FBA5CC8" w14:textId="02E0C937" w:rsidR="00E327DF" w:rsidRPr="003A7EB2" w:rsidRDefault="006E11DF" w:rsidP="003A7E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</w:pPr>
      <w:r w:rsidRPr="006E11DF">
        <w:rPr>
          <w:rFonts w:ascii="GHEA Mariam" w:hAnsi="GHEA Mariam" w:cs="Arial"/>
          <w:sz w:val="24"/>
          <w:szCs w:val="24"/>
          <w:u w:color="000000"/>
          <w:lang w:val="hy-AM" w:eastAsia="en-US"/>
        </w:rPr>
        <w:lastRenderedPageBreak/>
        <w:t xml:space="preserve">12.4. 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Պարզելու համար, թե արդյո</w:t>
      </w:r>
      <w:r w:rsidR="006F2E96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՞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ք</w:t>
      </w:r>
      <w:r w:rsidR="00983B01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խախտվել է օրենքի հիման վրա ստեղծված դատարան ունենալու պահանջը, </w:t>
      </w:r>
      <w:r w:rsidR="006F2E96">
        <w:rPr>
          <w:rFonts w:ascii="GHEA Mariam" w:eastAsia="GHEA Mariam" w:hAnsi="GHEA Mariam" w:cs="GHEA Mariam"/>
          <w:sz w:val="24"/>
          <w:szCs w:val="24"/>
          <w:lang w:val="hy-AM"/>
        </w:rPr>
        <w:t>Ե</w:t>
      </w:r>
      <w:r w:rsidR="00AE213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վրոպական 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դատարանը կիրառում է գնահատման եռաստիճան թեստ։ Այսպես, </w:t>
      </w:r>
      <w:r w:rsidR="006F2E96">
        <w:rPr>
          <w:rFonts w:ascii="GHEA Mariam" w:eastAsia="GHEA Mariam" w:hAnsi="GHEA Mariam" w:cs="GHEA Mariam"/>
          <w:sz w:val="24"/>
          <w:szCs w:val="24"/>
          <w:lang w:val="hy-AM"/>
        </w:rPr>
        <w:t>Ե</w:t>
      </w:r>
      <w:r w:rsidR="00AE213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վրոպական 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դատարանը նախ</w:t>
      </w:r>
      <w:r w:rsidR="006F2E96">
        <w:rPr>
          <w:rFonts w:ascii="GHEA Mariam" w:hAnsi="GHEA Mariam" w:cs="Arial"/>
          <w:sz w:val="24"/>
          <w:szCs w:val="24"/>
          <w:u w:color="000000"/>
          <w:lang w:val="hy-AM" w:eastAsia="en-US"/>
        </w:rPr>
        <w:t>՝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գնահատում է, թե արդյո</w:t>
      </w:r>
      <w:r w:rsidR="00E64B21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՞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ք կոնկրետ դեպքում </w:t>
      </w:r>
      <w:r w:rsidR="00E327DF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>դատարանի (դատական կազմի) ձևավորումն ունեցել է իրավական հիմքեր: Այնուհետ</w:t>
      </w:r>
      <w:r w:rsidR="00E64B21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>,</w:t>
      </w:r>
      <w:r w:rsidR="00E327DF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 xml:space="preserve"> դատարանն անդրադառնում է այն հարցին, թե արդյո</w:t>
      </w:r>
      <w:r w:rsidR="00E64B21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>՞</w:t>
      </w:r>
      <w:r w:rsidR="00E327DF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 xml:space="preserve">ք իրացված է </w:t>
      </w:r>
      <w:r w:rsidR="00E327DF" w:rsidRPr="003A7EB2">
        <w:rPr>
          <w:rFonts w:ascii="GHEA Mariam" w:eastAsia="Arial Unicode MS" w:hAnsi="GHEA Mariam" w:cs="Arial Unicode MS"/>
          <w:i/>
          <w:iCs/>
          <w:sz w:val="24"/>
          <w:szCs w:val="24"/>
          <w:u w:color="000000"/>
          <w:bdr w:val="nil"/>
          <w:shd w:val="clear" w:color="auto" w:fill="FFFFFF"/>
          <w:lang w:val="hy-AM"/>
        </w:rPr>
        <w:t>«օրենքի հիման վրա ստեղծված դատարան»</w:t>
      </w:r>
      <w:r w:rsidR="00E327DF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 xml:space="preserve"> սկզբունքով նախատեսված այն երաշխիքը, որ դատարանի կազմավորումը չպետք է կախված լինի գործադիր իշխանությունից, և չի կարող նաև միայն կախված լինել դատական իշխանության հայեցողությունից:</w:t>
      </w:r>
      <w:r w:rsidR="00E327DF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lang w:val="hy-AM"/>
        </w:rPr>
        <w:t xml:space="preserve"> Եվ, ի վերջո, </w:t>
      </w:r>
      <w:r w:rsidR="006F2E96">
        <w:rPr>
          <w:rFonts w:ascii="GHEA Mariam" w:eastAsia="GHEA Mariam" w:hAnsi="GHEA Mariam" w:cs="GHEA Mariam"/>
          <w:sz w:val="24"/>
          <w:szCs w:val="24"/>
          <w:lang w:val="hy-AM"/>
        </w:rPr>
        <w:t>Ե</w:t>
      </w:r>
      <w:r w:rsidR="00AE213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վրոպական </w:t>
      </w:r>
      <w:r w:rsidR="00E327DF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lang w:val="hy-AM"/>
        </w:rPr>
        <w:t>դատարանը քննարկում է,</w:t>
      </w:r>
      <w:r w:rsidR="00E327DF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 xml:space="preserve"> թե արդյո</w:t>
      </w:r>
      <w:r w:rsidR="00E64B21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>՞</w:t>
      </w:r>
      <w:r w:rsidR="00E327DF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 xml:space="preserve">ք թույլ է տրվել </w:t>
      </w:r>
      <w:r w:rsidR="00E327DF" w:rsidRPr="003A7EB2">
        <w:rPr>
          <w:rFonts w:ascii="GHEA Mariam" w:eastAsia="Arial Unicode MS" w:hAnsi="GHEA Mariam" w:cs="Arial Unicode MS"/>
          <w:b/>
          <w:sz w:val="24"/>
          <w:szCs w:val="24"/>
          <w:u w:color="000000"/>
          <w:bdr w:val="nil"/>
          <w:shd w:val="clear" w:color="auto" w:fill="FFFFFF"/>
          <w:lang w:val="hy-AM"/>
        </w:rPr>
        <w:t>ներպետական օրենքի էական խախտում։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6F2E96">
        <w:rPr>
          <w:rFonts w:ascii="GHEA Mariam" w:eastAsia="GHEA Mariam" w:hAnsi="GHEA Mariam" w:cs="GHEA Mariam"/>
          <w:sz w:val="24"/>
          <w:szCs w:val="24"/>
          <w:lang w:val="hy-AM"/>
        </w:rPr>
        <w:t>Ե</w:t>
      </w:r>
      <w:r w:rsidR="00AE213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վրոպական 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դատարանն ընդգծում է, որ, որպես կանոն, դատական մարմինների կազմավորման և </w:t>
      </w:r>
      <w:r w:rsidR="00E327DF" w:rsidRPr="003A7EB2">
        <w:rPr>
          <w:rFonts w:ascii="GHEA Mariam" w:hAnsi="GHEA Mariam" w:cs="Arial"/>
          <w:b/>
          <w:bCs/>
          <w:sz w:val="24"/>
          <w:szCs w:val="24"/>
          <w:u w:color="000000"/>
          <w:lang w:val="hy-AM" w:eastAsia="en-US"/>
        </w:rPr>
        <w:t xml:space="preserve">իրավասության 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վերաբերյալ դրույթների անտեսումը խախտում է Եվրոպական կոնվենցիայի 6-րդ հոդվածի 1-ին մասը։ Ուստի, յուրաքանչյուր դեպքում </w:t>
      </w:r>
      <w:r w:rsidR="006F2E96">
        <w:rPr>
          <w:rFonts w:ascii="GHEA Mariam" w:eastAsia="GHEA Mariam" w:hAnsi="GHEA Mariam" w:cs="GHEA Mariam"/>
          <w:sz w:val="24"/>
          <w:szCs w:val="24"/>
          <w:lang w:val="hy-AM"/>
        </w:rPr>
        <w:t>Ե</w:t>
      </w:r>
      <w:r w:rsidR="00AE213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վրոպական 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դատարանը քննարկում է, թե արդյո</w:t>
      </w:r>
      <w:r w:rsidR="00E64B21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՞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ք պահպանվել է վերաբերելի ներպետական օրենքը։ Այնուամենայնիվ, հաշվի առնելով ընդհանուր այն սկզբունքը, որ առաջին հերթին ազգային դատարանները պետք է մեկնաբանեն ներպետական օրենսդրությունը, </w:t>
      </w:r>
      <w:r w:rsidR="006F2E96">
        <w:rPr>
          <w:rFonts w:ascii="GHEA Mariam" w:eastAsia="GHEA Mariam" w:hAnsi="GHEA Mariam" w:cs="GHEA Mariam"/>
          <w:sz w:val="24"/>
          <w:szCs w:val="24"/>
          <w:lang w:val="hy-AM"/>
        </w:rPr>
        <w:t>Ե</w:t>
      </w:r>
      <w:r w:rsidR="00AE213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վրոպական </w:t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դատարանը կասկածի տակ չի դնում այդ մեկնաբանությունը, քանի դեռ թույլ չի տրվել ներպետական օրենքի էական խախտում</w:t>
      </w:r>
      <w:r w:rsidR="00E327DF" w:rsidRPr="003A7EB2">
        <w:rPr>
          <w:rFonts w:ascii="GHEA Mariam" w:hAnsi="GHEA Mariam" w:cs="Arial"/>
          <w:sz w:val="24"/>
          <w:szCs w:val="24"/>
          <w:u w:color="000000"/>
          <w:vertAlign w:val="superscript"/>
          <w:lang w:val="hy-AM" w:eastAsia="en-US"/>
        </w:rPr>
        <w:footnoteReference w:id="10"/>
      </w:r>
      <w:r w:rsidR="00E327D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։</w:t>
      </w:r>
      <w:r w:rsidR="00E327DF"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 xml:space="preserve"> </w:t>
      </w:r>
    </w:p>
    <w:p w14:paraId="3954BF12" w14:textId="3E0B6C44" w:rsidR="00F86CDB" w:rsidRDefault="00E947FD" w:rsidP="003A7E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u w:color="000000"/>
          <w:lang w:val="hy-AM" w:eastAsia="en-US"/>
        </w:rPr>
      </w:pPr>
      <w:r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>1</w:t>
      </w:r>
      <w:r w:rsidR="006E11DF" w:rsidRPr="006E11DF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>3</w:t>
      </w:r>
      <w:r w:rsidR="00116CE7">
        <w:rPr>
          <w:rFonts w:ascii="Cambria Math" w:eastAsia="Arial Unicode MS" w:hAnsi="Cambria Math" w:cs="Cambria Math"/>
          <w:sz w:val="24"/>
          <w:szCs w:val="24"/>
          <w:u w:color="000000"/>
          <w:bdr w:val="nil"/>
          <w:shd w:val="clear" w:color="auto" w:fill="FFFFFF"/>
          <w:lang w:val="hy-AM"/>
        </w:rPr>
        <w:t>.</w:t>
      </w:r>
      <w:r w:rsidRPr="003A7EB2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 xml:space="preserve"> </w:t>
      </w:r>
      <w:r w:rsidR="00AF5B31">
        <w:rPr>
          <w:rFonts w:ascii="GHEA Mariam" w:eastAsia="Arial Unicode MS" w:hAnsi="GHEA Mariam" w:cs="Arial Unicode MS"/>
          <w:sz w:val="24"/>
          <w:szCs w:val="24"/>
          <w:u w:color="000000"/>
          <w:bdr w:val="nil"/>
          <w:shd w:val="clear" w:color="auto" w:fill="FFFFFF"/>
          <w:lang w:val="hy-AM"/>
        </w:rPr>
        <w:t>Վերոգրյալից բխում է, որ Եվրոպական դատարանի նախադեպային իրավունքի համաձայն</w:t>
      </w:r>
      <w:r w:rsidR="00E64B21" w:rsidRPr="003A7EB2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26180A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6180A" w:rsidRPr="003A7EB2">
        <w:rPr>
          <w:rFonts w:ascii="GHEA Mariam" w:hAnsi="GHEA Mariam"/>
          <w:sz w:val="24"/>
          <w:szCs w:val="24"/>
          <w:lang w:val="hy-AM"/>
        </w:rPr>
        <w:t>Եվրոպական կոնվենցիայի</w:t>
      </w:r>
      <w:r w:rsidR="00873677" w:rsidRPr="003A7EB2">
        <w:rPr>
          <w:rFonts w:ascii="GHEA Mariam" w:hAnsi="GHEA Mariam"/>
          <w:sz w:val="24"/>
          <w:szCs w:val="24"/>
          <w:lang w:val="hy-AM"/>
        </w:rPr>
        <w:t xml:space="preserve"> 6-րդ հոդվածի</w:t>
      </w:r>
      <w:r w:rsidR="00AF5B31">
        <w:rPr>
          <w:rFonts w:ascii="GHEA Mariam" w:hAnsi="GHEA Mariam"/>
          <w:sz w:val="24"/>
          <w:szCs w:val="24"/>
          <w:lang w:val="hy-AM"/>
        </w:rPr>
        <w:t xml:space="preserve"> </w:t>
      </w:r>
      <w:r w:rsidR="00873677" w:rsidRPr="003A7EB2">
        <w:rPr>
          <w:rFonts w:ascii="GHEA Mariam" w:hAnsi="GHEA Mariam"/>
          <w:sz w:val="24"/>
          <w:szCs w:val="24"/>
          <w:lang w:val="hy-AM"/>
        </w:rPr>
        <w:t xml:space="preserve">1-ին կետի իմաստով </w:t>
      </w:r>
      <w:r w:rsidR="00873677" w:rsidRPr="003A7EB2">
        <w:rPr>
          <w:rFonts w:ascii="GHEA Mariam" w:hAnsi="GHEA Mariam"/>
          <w:i/>
          <w:iCs/>
          <w:sz w:val="24"/>
          <w:szCs w:val="24"/>
          <w:lang w:val="hy-AM"/>
        </w:rPr>
        <w:t>«օրենքի հիման վրա ստեղծված դատարան»</w:t>
      </w:r>
      <w:r w:rsidR="00873677" w:rsidRPr="003A7EB2">
        <w:rPr>
          <w:rFonts w:ascii="GHEA Mariam" w:hAnsi="GHEA Mariam"/>
          <w:sz w:val="24"/>
          <w:szCs w:val="24"/>
          <w:lang w:val="hy-AM"/>
        </w:rPr>
        <w:t xml:space="preserve"> չի կարող համարվել այն դատարանը, որը որոշում է կայացրել այնպիսի հարցի կապակցությամբ</w:t>
      </w:r>
      <w:r w:rsidR="00090A8F" w:rsidRPr="003A7EB2">
        <w:rPr>
          <w:rFonts w:ascii="GHEA Mariam" w:hAnsi="GHEA Mariam"/>
          <w:sz w:val="24"/>
          <w:szCs w:val="24"/>
          <w:lang w:val="hy-AM"/>
        </w:rPr>
        <w:t xml:space="preserve">, որը </w:t>
      </w:r>
      <w:r w:rsidR="00E16B34" w:rsidRPr="003A7EB2">
        <w:rPr>
          <w:rFonts w:ascii="GHEA Mariam" w:hAnsi="GHEA Mariam"/>
          <w:sz w:val="24"/>
          <w:szCs w:val="24"/>
          <w:lang w:val="hy-AM"/>
        </w:rPr>
        <w:t>քննելու</w:t>
      </w:r>
      <w:r w:rsidR="00090A8F" w:rsidRPr="003A7EB2">
        <w:rPr>
          <w:rFonts w:ascii="GHEA Mariam" w:hAnsi="GHEA Mariam"/>
          <w:sz w:val="24"/>
          <w:szCs w:val="24"/>
          <w:lang w:val="hy-AM"/>
        </w:rPr>
        <w:t xml:space="preserve"> և լուծելու </w:t>
      </w:r>
      <w:r w:rsidR="00090A8F" w:rsidRPr="003A7EB2">
        <w:rPr>
          <w:rFonts w:ascii="GHEA Mariam" w:hAnsi="GHEA Mariam"/>
          <w:b/>
          <w:bCs/>
          <w:sz w:val="24"/>
          <w:szCs w:val="24"/>
          <w:lang w:val="hy-AM"/>
        </w:rPr>
        <w:t>իրավասությամբ</w:t>
      </w:r>
      <w:r w:rsidR="00090A8F" w:rsidRPr="003A7EB2">
        <w:rPr>
          <w:rFonts w:ascii="GHEA Mariam" w:hAnsi="GHEA Mariam"/>
          <w:sz w:val="24"/>
          <w:szCs w:val="24"/>
          <w:lang w:val="hy-AM"/>
        </w:rPr>
        <w:t xml:space="preserve"> օժտված չէ։ </w:t>
      </w:r>
      <w:r w:rsidR="00CC6108" w:rsidRPr="003A7EB2">
        <w:rPr>
          <w:rFonts w:ascii="GHEA Mariam" w:hAnsi="GHEA Mariam"/>
          <w:sz w:val="24"/>
          <w:szCs w:val="24"/>
          <w:lang w:val="hy-AM"/>
        </w:rPr>
        <w:t xml:space="preserve">Այսինքն՝ </w:t>
      </w:r>
      <w:r w:rsidR="00347EFC">
        <w:rPr>
          <w:rFonts w:ascii="GHEA Mariam" w:eastAsia="GHEA Mariam" w:hAnsi="GHEA Mariam" w:cs="GHEA Mariam"/>
          <w:sz w:val="24"/>
          <w:szCs w:val="24"/>
          <w:lang w:val="hy-AM"/>
        </w:rPr>
        <w:t xml:space="preserve">Եվրոպական դատարանը </w:t>
      </w:r>
      <w:r w:rsidR="00CC6108" w:rsidRPr="003A7EB2">
        <w:rPr>
          <w:rFonts w:ascii="GHEA Mariam" w:hAnsi="GHEA Mariam"/>
          <w:i/>
          <w:iCs/>
          <w:sz w:val="24"/>
          <w:szCs w:val="24"/>
          <w:lang w:val="hy-AM"/>
        </w:rPr>
        <w:t xml:space="preserve">«օրենքի հիման վրա ստեղծված դատարանի» </w:t>
      </w:r>
      <w:r w:rsidR="000108CF" w:rsidRPr="003A7EB2">
        <w:rPr>
          <w:rFonts w:ascii="GHEA Mariam" w:hAnsi="GHEA Mariam"/>
          <w:sz w:val="24"/>
          <w:szCs w:val="24"/>
          <w:lang w:val="hy-AM"/>
        </w:rPr>
        <w:t>հայեցակարգի</w:t>
      </w:r>
      <w:r w:rsidR="00CC0CB3" w:rsidRPr="003A7EB2">
        <w:rPr>
          <w:rFonts w:ascii="GHEA Mariam" w:hAnsi="GHEA Mariam"/>
          <w:sz w:val="24"/>
          <w:szCs w:val="24"/>
          <w:lang w:val="hy-AM"/>
        </w:rPr>
        <w:t xml:space="preserve"> բաղադրիչ է դիտարկել</w:t>
      </w:r>
      <w:r w:rsidR="00764FE3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764FE3" w:rsidRPr="003A7EB2">
        <w:rPr>
          <w:rFonts w:ascii="GHEA Mariam" w:hAnsi="GHEA Mariam"/>
          <w:i/>
          <w:iCs/>
          <w:sz w:val="24"/>
          <w:szCs w:val="24"/>
          <w:lang w:val="hy-AM"/>
        </w:rPr>
        <w:lastRenderedPageBreak/>
        <w:t>«դատարանի իրավասություն»</w:t>
      </w:r>
      <w:r w:rsidR="00320275" w:rsidRPr="003A7EB2">
        <w:rPr>
          <w:rFonts w:ascii="GHEA Mariam" w:hAnsi="GHEA Mariam"/>
          <w:sz w:val="24"/>
          <w:szCs w:val="24"/>
          <w:lang w:val="hy-AM"/>
        </w:rPr>
        <w:t xml:space="preserve"> հասկացությունը</w:t>
      </w:r>
      <w:r w:rsidR="00A30CC9" w:rsidRPr="003A7EB2">
        <w:rPr>
          <w:rFonts w:ascii="GHEA Mariam" w:hAnsi="GHEA Mariam"/>
          <w:sz w:val="24"/>
          <w:szCs w:val="24"/>
          <w:lang w:val="hy-AM"/>
        </w:rPr>
        <w:t xml:space="preserve">՝ </w:t>
      </w:r>
      <w:r w:rsidR="003B79D1">
        <w:rPr>
          <w:rFonts w:ascii="GHEA Mariam" w:hAnsi="GHEA Mariam"/>
          <w:sz w:val="24"/>
          <w:szCs w:val="24"/>
          <w:lang w:val="hy-AM"/>
        </w:rPr>
        <w:t>դրա</w:t>
      </w:r>
      <w:r w:rsidR="00A30CC9" w:rsidRPr="003A7EB2">
        <w:rPr>
          <w:rFonts w:ascii="GHEA Mariam" w:hAnsi="GHEA Mariam"/>
          <w:sz w:val="24"/>
          <w:szCs w:val="24"/>
          <w:lang w:val="hy-AM"/>
        </w:rPr>
        <w:t xml:space="preserve"> վերաբերյալ </w:t>
      </w:r>
      <w:r w:rsidR="00E16B34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ներպետական </w:t>
      </w:r>
      <w:r w:rsidR="00A30CC9" w:rsidRPr="003A7EB2">
        <w:rPr>
          <w:rFonts w:ascii="GHEA Mariam" w:hAnsi="GHEA Mariam"/>
          <w:sz w:val="24"/>
          <w:szCs w:val="24"/>
          <w:lang w:val="hy-AM"/>
        </w:rPr>
        <w:t>դրույթների</w:t>
      </w:r>
      <w:r w:rsidR="004A271E" w:rsidRPr="003A7EB2">
        <w:rPr>
          <w:rFonts w:ascii="GHEA Mariam" w:hAnsi="GHEA Mariam"/>
          <w:sz w:val="24"/>
          <w:szCs w:val="24"/>
          <w:lang w:val="hy-AM"/>
        </w:rPr>
        <w:t xml:space="preserve"> մեկնաբանումը թողնելով ազգային դատարաններ</w:t>
      </w:r>
      <w:r w:rsidR="00F86CDB" w:rsidRPr="003A7EB2">
        <w:rPr>
          <w:rFonts w:ascii="GHEA Mariam" w:hAnsi="GHEA Mariam"/>
          <w:sz w:val="24"/>
          <w:szCs w:val="24"/>
          <w:lang w:val="hy-AM"/>
        </w:rPr>
        <w:t>ին</w:t>
      </w:r>
      <w:r w:rsidR="004A271E" w:rsidRPr="003A7EB2">
        <w:rPr>
          <w:rFonts w:ascii="GHEA Mariam" w:hAnsi="GHEA Mariam"/>
          <w:sz w:val="24"/>
          <w:szCs w:val="24"/>
          <w:lang w:val="hy-AM"/>
        </w:rPr>
        <w:t xml:space="preserve">, </w:t>
      </w:r>
      <w:r w:rsidR="00F86CDB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քանի դեռ թույլ չի տրվել ներպետական օրենքի էական խախտում։</w:t>
      </w:r>
    </w:p>
    <w:p w14:paraId="4BA8CBF5" w14:textId="21E3DFBF" w:rsidR="00AF5B31" w:rsidRDefault="00AD79E4" w:rsidP="003A7EB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u w:color="000000"/>
          <w:lang w:val="hy-AM" w:eastAsia="en-US"/>
        </w:rPr>
      </w:pPr>
      <w:r w:rsidRPr="00AD79E4">
        <w:rPr>
          <w:rFonts w:ascii="GHEA Mariam" w:hAnsi="GHEA Mariam" w:cs="Arial"/>
          <w:sz w:val="24"/>
          <w:szCs w:val="24"/>
          <w:u w:color="000000"/>
          <w:lang w:val="hy-AM" w:eastAsia="en-US"/>
        </w:rPr>
        <w:t>1</w:t>
      </w:r>
      <w:r w:rsidR="006E11DF" w:rsidRPr="006E11DF">
        <w:rPr>
          <w:rFonts w:ascii="GHEA Mariam" w:hAnsi="GHEA Mariam" w:cs="Arial"/>
          <w:sz w:val="24"/>
          <w:szCs w:val="24"/>
          <w:u w:color="000000"/>
          <w:lang w:val="hy-AM" w:eastAsia="en-US"/>
        </w:rPr>
        <w:t>4</w:t>
      </w:r>
      <w:r w:rsidRPr="00AD79E4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. </w:t>
      </w: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Ինչպես ցանկացած պետական մարմնի, այնպես էլ դատարանի իրավասությունը </w:t>
      </w:r>
      <w:r w:rsidR="000F1141">
        <w:rPr>
          <w:rFonts w:ascii="GHEA Mariam" w:hAnsi="GHEA Mariam" w:cs="Arial"/>
          <w:sz w:val="24"/>
          <w:szCs w:val="24"/>
          <w:u w:color="000000"/>
          <w:lang w:val="hy-AM" w:eastAsia="en-US"/>
        </w:rPr>
        <w:t>ներառում է</w:t>
      </w: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0F1141">
        <w:rPr>
          <w:rFonts w:ascii="GHEA Mariam" w:hAnsi="GHEA Mariam" w:cs="Arial"/>
          <w:sz w:val="24"/>
          <w:szCs w:val="24"/>
          <w:u w:color="000000"/>
          <w:lang w:val="hy-AM" w:eastAsia="en-US"/>
        </w:rPr>
        <w:t>օրենքով վերջինիս</w:t>
      </w:r>
      <w:r w:rsidR="000F1141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քննության</w:t>
      </w:r>
      <w:r w:rsidR="000F1141">
        <w:rPr>
          <w:rFonts w:ascii="GHEA Mariam" w:hAnsi="GHEA Mariam" w:cs="Arial"/>
          <w:sz w:val="24"/>
          <w:szCs w:val="24"/>
          <w:u w:color="000000"/>
          <w:lang w:val="hy-AM" w:eastAsia="en-US"/>
        </w:rPr>
        <w:t>ն</w:t>
      </w:r>
      <w:r w:rsidR="000F1141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0F1141">
        <w:rPr>
          <w:rFonts w:ascii="GHEA Mariam" w:hAnsi="GHEA Mariam" w:cs="Arial"/>
          <w:sz w:val="24"/>
          <w:szCs w:val="24"/>
          <w:u w:color="000000"/>
          <w:lang w:val="hy-AM" w:eastAsia="en-US"/>
        </w:rPr>
        <w:t>ու</w:t>
      </w:r>
      <w:r w:rsidR="000F1141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լուծմանը վերապահված հարցերի շրջանակը</w:t>
      </w:r>
      <w:r w:rsidR="000F1141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, ինչպես նաև կոնկրետ գործի քննության ժամանակ դատարանի լիազորությունները։ Այլ կերպ՝ </w:t>
      </w:r>
      <w:r w:rsidR="00A030EB" w:rsidRPr="00A030EB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>«</w:t>
      </w:r>
      <w:r w:rsidR="000F1141" w:rsidRPr="00A030EB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>իրավասություն</w:t>
      </w:r>
      <w:r w:rsidR="00A030EB" w:rsidRPr="00A030EB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>»</w:t>
      </w:r>
      <w:r w:rsidR="000F1141" w:rsidRPr="00A030EB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 xml:space="preserve"> </w:t>
      </w:r>
      <w:r w:rsidR="000F1141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եզրույթը ներառում է դատարանի գործունեության առարկան՝ վերջինիս </w:t>
      </w:r>
      <w:r w:rsid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ենթակա </w:t>
      </w:r>
      <w:r w:rsidR="000F1141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գործերի </w:t>
      </w:r>
      <w:r w:rsidR="008042D3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և </w:t>
      </w:r>
      <w:r w:rsidR="000F1141">
        <w:rPr>
          <w:rFonts w:ascii="GHEA Mariam" w:hAnsi="GHEA Mariam" w:cs="Arial"/>
          <w:sz w:val="24"/>
          <w:szCs w:val="24"/>
          <w:u w:color="000000"/>
          <w:lang w:val="hy-AM" w:eastAsia="en-US"/>
        </w:rPr>
        <w:t>դրանց քննության ու լուծման լիազորությունների շրջանակը։</w:t>
      </w:r>
    </w:p>
    <w:p w14:paraId="02C3596F" w14:textId="6872F9F4" w:rsidR="00452DFC" w:rsidRPr="00452DFC" w:rsidRDefault="00DE4D2A" w:rsidP="00452DF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</w:pPr>
      <w:r w:rsidRPr="00DE4D2A">
        <w:rPr>
          <w:rFonts w:ascii="GHEA Mariam" w:hAnsi="GHEA Mariam" w:cs="Arial"/>
          <w:sz w:val="24"/>
          <w:szCs w:val="24"/>
          <w:u w:color="000000"/>
          <w:lang w:val="hy-AM" w:eastAsia="en-US"/>
        </w:rPr>
        <w:t>1</w:t>
      </w:r>
      <w:r w:rsidR="009C3738" w:rsidRPr="009C3738">
        <w:rPr>
          <w:rFonts w:ascii="GHEA Mariam" w:hAnsi="GHEA Mariam" w:cs="Arial"/>
          <w:sz w:val="24"/>
          <w:szCs w:val="24"/>
          <w:u w:color="000000"/>
          <w:lang w:val="hy-AM" w:eastAsia="en-US"/>
        </w:rPr>
        <w:t>5</w:t>
      </w:r>
      <w:r w:rsidRPr="00DE4D2A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. </w:t>
      </w:r>
      <w:r w:rsidR="008042D3">
        <w:rPr>
          <w:rFonts w:ascii="GHEA Mariam" w:hAnsi="GHEA Mariam" w:cs="Arial"/>
          <w:sz w:val="24"/>
          <w:szCs w:val="24"/>
          <w:u w:color="000000"/>
          <w:lang w:val="hy-AM" w:eastAsia="en-US"/>
        </w:rPr>
        <w:t>Իրավասության այս տարրերից առաջինի</w:t>
      </w:r>
      <w:r w:rsid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առնչությամբ </w:t>
      </w:r>
      <w:r w:rsidR="00452DFC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«Հայաստանի Հանրապետության դատական օրենսգիրք» ՀՀ սահմանադրական օրենքի</w:t>
      </w:r>
      <w:r w:rsid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452DFC" w:rsidRP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>(</w:t>
      </w:r>
      <w:r w:rsid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այսուհետ՝ նաև Դատական </w:t>
      </w:r>
      <w:r w:rsidR="00452DFC" w:rsidRP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>օրենսգիրք)՝ «Առաջին ատյանի ընդհանուր իրավասության դատարանի իրավասությունը» վերտառությամբ 20-րդ հոդվածը սահմանում է, որ</w:t>
      </w:r>
      <w:r w:rsid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.</w:t>
      </w:r>
      <w:r w:rsidR="00452DFC" w:rsidRP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452DFC" w:rsidRPr="00452DFC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>«Առաջին ատյանի ընդհանուր իրավասության դատարանը քննում է դատական կարգով քննության ենթակա բոլոր գործերը, բացառությամբ մասնագիտացված դատարանների ենթակայությանը վերապահված գործերի»։</w:t>
      </w:r>
    </w:p>
    <w:p w14:paraId="541E82DD" w14:textId="3154ED8D" w:rsidR="00452DFC" w:rsidRPr="00452DFC" w:rsidRDefault="00452DFC" w:rsidP="00452DF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u w:color="000000"/>
          <w:lang w:val="hy-AM" w:eastAsia="en-US"/>
        </w:rPr>
      </w:pPr>
      <w:r w:rsidRPr="00452DFC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 xml:space="preserve"> </w:t>
      </w:r>
      <w:r w:rsidRP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>Նույն օրենսգրքի 21-րդ հոդվածի 2-րդ մասի համաձայն</w:t>
      </w:r>
      <w:r w:rsidRPr="00452DFC">
        <w:rPr>
          <w:rFonts w:ascii="Cambria Math" w:hAnsi="Cambria Math" w:cs="Cambria Math"/>
          <w:sz w:val="24"/>
          <w:szCs w:val="24"/>
          <w:u w:color="000000"/>
          <w:lang w:val="hy-AM" w:eastAsia="en-US"/>
        </w:rPr>
        <w:t>՝</w:t>
      </w:r>
      <w:r w:rsidRP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Pr="00452DFC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 xml:space="preserve">«Առաջին ատյանի ընդհանուր իրավասության դատարանում քրեական վարույթները, մինչդատական վարույթի դատական երաշխիքների վարույթները, ինչպես նաև պատժի կատարման հետ կապված օրենքով նախատեսված հարցերը քննում է միայն քրեական մասնագիտացման դատավորը </w:t>
      </w:r>
      <w:r w:rsidR="00116CE7" w:rsidRPr="00E62354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>(…</w:t>
      </w:r>
      <w:r w:rsidRPr="00452DFC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>)»։</w:t>
      </w:r>
    </w:p>
    <w:p w14:paraId="28F4F768" w14:textId="3B52FDFC" w:rsidR="00452DFC" w:rsidRDefault="00452DFC" w:rsidP="00452DF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</w:pPr>
      <w:r w:rsidRP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>Դատական օրենսգրքի՝ «Մասնագիտացված դատարանների իրավասությունը» վերտառությամբ</w:t>
      </w: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P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>24-րդ հոդվածի 3-րդ մաս</w:t>
      </w: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>ի համաձայն՝</w:t>
      </w:r>
      <w:r w:rsidRPr="00452DFC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Pr="00452DFC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>«Հակակոռուպցիոն դատարանին են ենթակա</w:t>
      </w:r>
      <w:r w:rsidRPr="003A7EB2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 xml:space="preserve"> Հայաստանի Հանրապետության քրեական դատավարության օրենսգրքով հակակոռուպցիոն դատարանների իրավասությանը վերապահված վարույթները (</w:t>
      </w:r>
      <w:r w:rsidR="00116CE7" w:rsidRPr="00E62354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>…</w:t>
      </w:r>
      <w:r w:rsidRPr="003A7EB2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>)»։</w:t>
      </w:r>
    </w:p>
    <w:p w14:paraId="2DDEF3A6" w14:textId="24AB0CFB" w:rsidR="006D5F0E" w:rsidRPr="006D5F0E" w:rsidRDefault="00113A28" w:rsidP="006D5F0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</w:pPr>
      <w:r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ՀՀ քրեական դատավարության օրենսգրքի 260-րդ հոդվածի 1-ին մա</w:t>
      </w:r>
      <w:r w:rsidR="006D5F0E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սի համաձայն՝ </w:t>
      </w:r>
      <w:r w:rsidR="006D5F0E" w:rsidRPr="006D5F0E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 xml:space="preserve">«Մարզերի առաջին ատյանի ընդհանուր իրավասության և Երևան քաղաքի առաջին ատյանի ընդհանուր իրավասության քրեական դատարաններին (այսուհետ՝ առաջին ատյանի ընդհանուր իրավասության դատարան) ընդդատյա են </w:t>
      </w:r>
      <w:r w:rsidR="006D5F0E" w:rsidRPr="006D5F0E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lastRenderedPageBreak/>
        <w:t>առաջին ատյանի կարգով իրականացվող բոլոր վարույթները, ինչպես նաև դատական երաշխիքների բոլոր վարույթները, բացառությամբ Հայաստանի Հանրապետության քրեական օրենսգրքի հավելված N 1-ով նախատեսված կոռուպցիոն հանցանքների վերաբերյալ, այդ թվում՝ դատական երաշխիքների վարույթների, որոնք ընդդատյա են հակակոռուպցիոն դատարանին»</w:t>
      </w:r>
      <w:r w:rsidR="006D5F0E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>։</w:t>
      </w:r>
    </w:p>
    <w:p w14:paraId="1B94DC84" w14:textId="07867A5C" w:rsidR="00116CE7" w:rsidRDefault="00DE4D2A" w:rsidP="00116CE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u w:color="000000"/>
          <w:lang w:val="hy-AM" w:eastAsia="en-US"/>
        </w:rPr>
      </w:pPr>
      <w:r w:rsidRPr="00DE4D2A">
        <w:rPr>
          <w:rFonts w:ascii="GHEA Mariam" w:hAnsi="GHEA Mariam" w:cs="Arial"/>
          <w:sz w:val="24"/>
          <w:szCs w:val="24"/>
          <w:u w:color="000000"/>
          <w:lang w:val="hy-AM" w:eastAsia="en-US"/>
        </w:rPr>
        <w:t>1</w:t>
      </w:r>
      <w:r w:rsidR="009C3738" w:rsidRPr="009C3738">
        <w:rPr>
          <w:rFonts w:ascii="GHEA Mariam" w:hAnsi="GHEA Mariam" w:cs="Arial"/>
          <w:sz w:val="24"/>
          <w:szCs w:val="24"/>
          <w:u w:color="000000"/>
          <w:lang w:val="hy-AM" w:eastAsia="en-US"/>
        </w:rPr>
        <w:t>5</w:t>
      </w:r>
      <w:r w:rsidRPr="00DE4D2A">
        <w:rPr>
          <w:rFonts w:ascii="GHEA Mariam" w:hAnsi="GHEA Mariam" w:cs="Arial"/>
          <w:sz w:val="24"/>
          <w:szCs w:val="24"/>
          <w:u w:color="000000"/>
          <w:lang w:val="hy-AM" w:eastAsia="en-US"/>
        </w:rPr>
        <w:t>.</w:t>
      </w:r>
      <w:r w:rsidR="009C3738" w:rsidRPr="009C3738">
        <w:rPr>
          <w:rFonts w:ascii="GHEA Mariam" w:hAnsi="GHEA Mariam" w:cs="Arial"/>
          <w:sz w:val="24"/>
          <w:szCs w:val="24"/>
          <w:u w:color="000000"/>
          <w:lang w:val="hy-AM" w:eastAsia="en-US"/>
        </w:rPr>
        <w:t>1.</w:t>
      </w:r>
      <w:r w:rsidRPr="00DE4D2A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D9503D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Վերոնշ</w:t>
      </w:r>
      <w:r w:rsidR="0020415C">
        <w:rPr>
          <w:rFonts w:ascii="GHEA Mariam" w:hAnsi="GHEA Mariam" w:cs="Arial"/>
          <w:sz w:val="24"/>
          <w:szCs w:val="24"/>
          <w:u w:color="000000"/>
          <w:lang w:val="hy-AM" w:eastAsia="en-US"/>
        </w:rPr>
        <w:t>յալ</w:t>
      </w:r>
      <w:r w:rsidR="00D9503D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դրույթների </w:t>
      </w:r>
      <w:r w:rsidR="0020415C">
        <w:rPr>
          <w:rFonts w:ascii="GHEA Mariam" w:hAnsi="GHEA Mariam" w:cs="Arial"/>
          <w:sz w:val="24"/>
          <w:szCs w:val="24"/>
          <w:u w:color="000000"/>
          <w:lang w:val="hy-AM" w:eastAsia="en-US"/>
        </w:rPr>
        <w:t>վերլուծությունից բխում է,</w:t>
      </w:r>
      <w:r w:rsidR="00D9503D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որ</w:t>
      </w:r>
      <w:r w:rsidR="004133EC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20415C">
        <w:rPr>
          <w:rFonts w:ascii="GHEA Mariam" w:hAnsi="GHEA Mariam" w:cs="Arial"/>
          <w:sz w:val="24"/>
          <w:szCs w:val="24"/>
          <w:u w:color="000000"/>
          <w:lang w:val="hy-AM" w:eastAsia="en-US"/>
        </w:rPr>
        <w:t>օրենսդիրը տարանջատել է ընդհանուր իրավասության և մասնագիտացված դատարանների իրավասություն</w:t>
      </w:r>
      <w:r w:rsidR="00780D7E">
        <w:rPr>
          <w:rFonts w:ascii="GHEA Mariam" w:hAnsi="GHEA Mariam" w:cs="Arial"/>
          <w:sz w:val="24"/>
          <w:szCs w:val="24"/>
          <w:u w:color="000000"/>
          <w:lang w:val="hy-AM" w:eastAsia="en-US"/>
        </w:rPr>
        <w:t>ն</w:t>
      </w:r>
      <w:r w:rsidR="0020415C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առարկայական ընդդատության չափանիշով՝ սահմանելով այս դատարաններից յուրաքանչյուրին ենթակա գործերի շրջանակը։</w:t>
      </w:r>
      <w:r w:rsidR="000555BF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Այլ կերպ՝ </w:t>
      </w:r>
      <w:r w:rsidR="000555B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առաջին ատյանի ընդհանուր իրավասության դատարանին </w:t>
      </w:r>
      <w:r w:rsidR="00F72643">
        <w:rPr>
          <w:rFonts w:ascii="GHEA Mariam" w:hAnsi="GHEA Mariam" w:cs="Arial"/>
          <w:sz w:val="24"/>
          <w:szCs w:val="24"/>
          <w:u w:color="000000"/>
          <w:lang w:val="hy-AM" w:eastAsia="en-US"/>
        </w:rPr>
        <w:t>(</w:t>
      </w:r>
      <w:r w:rsidR="000555B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քրեական մասնագիտացման դատավորներին</w:t>
      </w:r>
      <w:r w:rsidR="00F72643">
        <w:rPr>
          <w:rFonts w:ascii="GHEA Mariam" w:hAnsi="GHEA Mariam" w:cs="Arial"/>
          <w:sz w:val="24"/>
          <w:szCs w:val="24"/>
          <w:u w:color="000000"/>
          <w:lang w:val="hy-AM" w:eastAsia="en-US"/>
        </w:rPr>
        <w:t>)</w:t>
      </w:r>
      <w:r w:rsidR="000555B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, </w:t>
      </w:r>
      <w:r w:rsidR="000555BF">
        <w:rPr>
          <w:rFonts w:ascii="GHEA Mariam" w:hAnsi="GHEA Mariam" w:cs="Arial"/>
          <w:sz w:val="24"/>
          <w:szCs w:val="24"/>
          <w:u w:color="000000"/>
          <w:lang w:val="hy-AM" w:eastAsia="en-US"/>
        </w:rPr>
        <w:t>ու</w:t>
      </w:r>
      <w:r w:rsidR="000555B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մասնագիտացված՝ հակակոռուպցիոն դատարանին ենթակա գործերի տարանջատման ելակետը</w:t>
      </w:r>
      <w:r w:rsidR="00F72643">
        <w:rPr>
          <w:rFonts w:ascii="GHEA Mariam" w:hAnsi="GHEA Mariam" w:cs="Arial"/>
          <w:sz w:val="24"/>
          <w:szCs w:val="24"/>
          <w:u w:color="000000"/>
          <w:lang w:val="hy-AM" w:eastAsia="en-US"/>
        </w:rPr>
        <w:t>՝</w:t>
      </w:r>
      <w:r w:rsidR="000555B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ենթադրյալ հանցավոր արարքի բնույթն է։</w:t>
      </w:r>
      <w:r w:rsidR="00116CE7" w:rsidRPr="00E62354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Այս տարանջատման առնչությամբ հարկ է նշել, որ </w:t>
      </w:r>
      <w:r w:rsidR="0020415C" w:rsidRPr="00700387">
        <w:rPr>
          <w:rFonts w:ascii="GHEA Mariam" w:hAnsi="GHEA Mariam" w:cs="Arial"/>
          <w:sz w:val="24"/>
          <w:szCs w:val="24"/>
          <w:u w:color="000000"/>
          <w:lang w:val="hy-AM" w:eastAsia="en-US"/>
        </w:rPr>
        <w:t>«</w:t>
      </w:r>
      <w:r w:rsidR="00700387">
        <w:rPr>
          <w:rFonts w:ascii="GHEA Mariam" w:hAnsi="GHEA Mariam" w:cs="Arial"/>
          <w:sz w:val="24"/>
          <w:szCs w:val="24"/>
          <w:u w:color="000000"/>
          <w:lang w:val="hy-AM" w:eastAsia="en-US"/>
        </w:rPr>
        <w:t>Հ</w:t>
      </w:r>
      <w:r w:rsidR="00700387" w:rsidRPr="0070038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այաստանի </w:t>
      </w:r>
      <w:r w:rsidR="00700387">
        <w:rPr>
          <w:rFonts w:ascii="GHEA Mariam" w:hAnsi="GHEA Mariam" w:cs="Arial"/>
          <w:sz w:val="24"/>
          <w:szCs w:val="24"/>
          <w:u w:color="000000"/>
          <w:lang w:val="hy-AM" w:eastAsia="en-US"/>
        </w:rPr>
        <w:t>Հ</w:t>
      </w:r>
      <w:r w:rsidR="00700387" w:rsidRPr="0070038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անրապետության դատական օրենսգիրք» սահմանադրական օրենքում լրացումներ </w:t>
      </w:r>
      <w:r w:rsidR="0070038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և </w:t>
      </w:r>
      <w:r w:rsidR="00700387" w:rsidRPr="00700387">
        <w:rPr>
          <w:rFonts w:ascii="GHEA Mariam" w:hAnsi="GHEA Mariam" w:cs="Arial"/>
          <w:sz w:val="24"/>
          <w:szCs w:val="24"/>
          <w:u w:color="000000"/>
          <w:lang w:val="hy-AM" w:eastAsia="en-US"/>
        </w:rPr>
        <w:t>փոփոխություններ կատարելու մասին</w:t>
      </w:r>
      <w:r w:rsidR="0070038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2021 թվականի ապրիլի 14-ին ընդունված </w:t>
      </w:r>
      <w:r w:rsidR="00F72643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ՀՀ </w:t>
      </w:r>
      <w:r w:rsidR="00700387">
        <w:rPr>
          <w:rFonts w:ascii="GHEA Mariam" w:hAnsi="GHEA Mariam" w:cs="Arial"/>
          <w:sz w:val="24"/>
          <w:szCs w:val="24"/>
          <w:u w:color="000000"/>
          <w:lang w:val="hy-AM" w:eastAsia="en-US"/>
        </w:rPr>
        <w:t>սահմանադրական օրենքի նախագծի հիմնավորման համաձայն՝</w:t>
      </w:r>
      <w:r w:rsidR="00315532" w:rsidRPr="0031553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հակակոռուպցիոն մասնագիտացված դատարանների ստեղծման անհրաժեշտությունը պայմանավորված է կոռուպցիայի դեմ պայքարի ինստիտուցիոնալ համակարգի կայացման և շարունակական զարգացման տեսանկյուն</w:t>
      </w:r>
      <w:r w:rsidR="00DF3B6A">
        <w:rPr>
          <w:rFonts w:ascii="GHEA Mariam" w:hAnsi="GHEA Mariam" w:cs="Arial"/>
          <w:sz w:val="24"/>
          <w:szCs w:val="24"/>
          <w:u w:color="000000"/>
          <w:lang w:val="hy-AM" w:eastAsia="en-US"/>
        </w:rPr>
        <w:t>ով</w:t>
      </w:r>
      <w:r w:rsidR="00315532" w:rsidRPr="0031553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, ինչը հատուկ կարևորվել էր Հայաստանի Հանրապետության </w:t>
      </w:r>
      <w:r w:rsidR="00DF3B6A">
        <w:rPr>
          <w:rFonts w:ascii="GHEA Mariam" w:hAnsi="GHEA Mariam" w:cs="Arial"/>
          <w:sz w:val="24"/>
          <w:szCs w:val="24"/>
          <w:u w:color="000000"/>
          <w:lang w:val="hy-AM" w:eastAsia="en-US"/>
        </w:rPr>
        <w:t>Կ</w:t>
      </w:r>
      <w:r w:rsidR="00315532" w:rsidRPr="0031553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առավարության 2019 թվականի հոկտեմբերի </w:t>
      </w:r>
      <w:r w:rsidR="00DF3B6A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 </w:t>
      </w:r>
      <w:r w:rsidR="00315532" w:rsidRPr="00315532">
        <w:rPr>
          <w:rFonts w:ascii="GHEA Mariam" w:hAnsi="GHEA Mariam" w:cs="Arial"/>
          <w:sz w:val="24"/>
          <w:szCs w:val="24"/>
          <w:u w:color="000000"/>
          <w:lang w:val="hy-AM" w:eastAsia="en-US"/>
        </w:rPr>
        <w:t>3-ի</w:t>
      </w:r>
      <w:r w:rsidR="00DF3B6A">
        <w:rPr>
          <w:rFonts w:ascii="GHEA Mariam" w:hAnsi="GHEA Mariam" w:cs="Arial"/>
          <w:sz w:val="24"/>
          <w:szCs w:val="24"/>
          <w:u w:color="000000"/>
          <w:lang w:val="hy-AM" w:eastAsia="en-US"/>
        </w:rPr>
        <w:t>՝</w:t>
      </w:r>
      <w:r w:rsidR="00315532" w:rsidRPr="0031553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«Հայաստանի Հանրապետության հակակոռուպցիոն ռազմավարությունը և դրա իրականացման 2019-2022 թվականների միջոցառումների ծրագիրը հաստատելու մասին» թիվ 1332-Ն որոշմամբ։ </w:t>
      </w:r>
      <w:r w:rsidR="00EE7292">
        <w:rPr>
          <w:rFonts w:ascii="GHEA Mariam" w:hAnsi="GHEA Mariam" w:cs="Arial"/>
          <w:sz w:val="24"/>
          <w:szCs w:val="24"/>
          <w:u w:color="000000"/>
          <w:lang w:val="hy-AM" w:eastAsia="en-US"/>
        </w:rPr>
        <w:t>Նշված հիմնավորման համաձայն՝</w:t>
      </w:r>
      <w:r w:rsidR="00315532" w:rsidRPr="0031553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մասնագիտացված հակակոռուպցիոն դատարաններ ստեղծելու </w:t>
      </w:r>
      <w:r w:rsidR="00EE7292">
        <w:rPr>
          <w:rFonts w:ascii="GHEA Mariam" w:hAnsi="GHEA Mariam" w:cs="Arial"/>
          <w:sz w:val="24"/>
          <w:szCs w:val="24"/>
          <w:u w:color="000000"/>
          <w:lang w:val="hy-AM" w:eastAsia="en-US"/>
        </w:rPr>
        <w:t>կարևորագույն փաստարկներից մեկը</w:t>
      </w:r>
      <w:r w:rsidR="00DF3B6A">
        <w:rPr>
          <w:rFonts w:ascii="GHEA Mariam" w:hAnsi="GHEA Mariam" w:cs="Arial"/>
          <w:sz w:val="24"/>
          <w:szCs w:val="24"/>
          <w:u w:color="000000"/>
          <w:lang w:val="hy-AM" w:eastAsia="en-US"/>
        </w:rPr>
        <w:t>՝</w:t>
      </w:r>
      <w:r w:rsidR="00EE729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մասնագիտացվածության ապահովումն է, մասնավորապես՝ </w:t>
      </w:r>
      <w:r w:rsidR="004B4EE2" w:rsidRPr="00E105EB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կոռուպցիոն գործերով արդարադատության իրականացման արդյունավետության բարձրացման </w:t>
      </w:r>
      <w:r w:rsidR="00EE7292" w:rsidRPr="00E105EB">
        <w:rPr>
          <w:rFonts w:ascii="GHEA Mariam" w:hAnsi="GHEA Mariam" w:cs="Arial"/>
          <w:sz w:val="24"/>
          <w:szCs w:val="24"/>
          <w:u w:color="000000"/>
          <w:lang w:val="hy-AM" w:eastAsia="en-US"/>
        </w:rPr>
        <w:t>նպատակով</w:t>
      </w:r>
      <w:r w:rsidR="004B4EE2" w:rsidRPr="00E105EB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ոլորտային մասնագիտաց</w:t>
      </w:r>
      <w:r w:rsidR="00DF3B6A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մամբ </w:t>
      </w:r>
      <w:r w:rsidR="004B4EE2" w:rsidRPr="00E105EB">
        <w:rPr>
          <w:rFonts w:ascii="GHEA Mariam" w:hAnsi="GHEA Mariam" w:cs="Arial"/>
          <w:sz w:val="24"/>
          <w:szCs w:val="24"/>
          <w:u w:color="000000"/>
          <w:lang w:val="hy-AM" w:eastAsia="en-US"/>
        </w:rPr>
        <w:t>դատական կազմ ունեցող դատարան</w:t>
      </w:r>
      <w:r w:rsidR="00EF63D4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ի </w:t>
      </w:r>
      <w:r w:rsidR="004B4EE2" w:rsidRPr="00E105EB">
        <w:rPr>
          <w:rFonts w:ascii="GHEA Mariam" w:hAnsi="GHEA Mariam" w:cs="Arial"/>
          <w:sz w:val="24"/>
          <w:szCs w:val="24"/>
          <w:u w:color="000000"/>
          <w:lang w:val="hy-AM" w:eastAsia="en-US"/>
        </w:rPr>
        <w:t>ստեղծ</w:t>
      </w:r>
      <w:r w:rsidR="00EF63D4">
        <w:rPr>
          <w:rFonts w:ascii="GHEA Mariam" w:hAnsi="GHEA Mariam" w:cs="Arial"/>
          <w:sz w:val="24"/>
          <w:szCs w:val="24"/>
          <w:u w:color="000000"/>
          <w:lang w:val="hy-AM" w:eastAsia="en-US"/>
        </w:rPr>
        <w:t>ումը</w:t>
      </w:r>
      <w:r w:rsidR="00E105EB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՝ հաշվի առնելով ֆինանսական տարբեր գործարքների ու կոռուպցիոն բարդ սխեմաների առանձնահատկությունները։ </w:t>
      </w:r>
    </w:p>
    <w:p w14:paraId="7685E61C" w14:textId="49FC398F" w:rsidR="00AC1847" w:rsidRDefault="00AC1847" w:rsidP="00116CE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u w:color="000000"/>
          <w:lang w:val="hy-AM" w:eastAsia="en-US"/>
        </w:rPr>
      </w:pP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lastRenderedPageBreak/>
        <w:t>Վ</w:t>
      </w:r>
      <w:r w:rsidR="00BC5B47">
        <w:rPr>
          <w:rFonts w:ascii="GHEA Mariam" w:hAnsi="GHEA Mariam" w:cs="Arial"/>
          <w:sz w:val="24"/>
          <w:szCs w:val="24"/>
          <w:u w:color="000000"/>
          <w:lang w:val="hy-AM" w:eastAsia="en-US"/>
        </w:rPr>
        <w:t>երոշարադրյալի հաշվառմամբ</w:t>
      </w: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էլ</w:t>
      </w:r>
      <w:r w:rsidR="00BC5B4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օրենսդիրը կոռուպցիոն գործերով թե</w:t>
      </w:r>
      <w:r w:rsidR="00A030EB">
        <w:rPr>
          <w:rFonts w:ascii="GHEA Mariam" w:hAnsi="GHEA Mariam" w:cs="Arial"/>
          <w:sz w:val="24"/>
          <w:szCs w:val="24"/>
          <w:u w:color="000000"/>
          <w:lang w:val="hy-AM" w:eastAsia="en-US"/>
        </w:rPr>
        <w:t>´</w:t>
      </w:r>
      <w:r w:rsidR="00BC5B4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արդարադատության</w:t>
      </w:r>
      <w:r w:rsidR="00A030EB">
        <w:rPr>
          <w:rFonts w:ascii="GHEA Mariam" w:hAnsi="GHEA Mariam" w:cs="Arial"/>
          <w:sz w:val="24"/>
          <w:szCs w:val="24"/>
          <w:u w:color="000000"/>
          <w:lang w:val="hy-AM" w:eastAsia="en-US"/>
        </w:rPr>
        <w:t>,</w:t>
      </w:r>
      <w:r w:rsidR="00BC5B4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և թե</w:t>
      </w:r>
      <w:r w:rsidR="00A030EB">
        <w:rPr>
          <w:rFonts w:ascii="GHEA Mariam" w:hAnsi="GHEA Mariam" w:cs="Arial"/>
          <w:sz w:val="24"/>
          <w:szCs w:val="24"/>
          <w:u w:color="000000"/>
          <w:lang w:val="hy-AM" w:eastAsia="en-US"/>
        </w:rPr>
        <w:t>´</w:t>
      </w:r>
      <w:r w:rsidR="00F5491B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BC5B4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դատական իշխանության այլ գործառույթների </w:t>
      </w:r>
      <w:r w:rsidR="00BC5B47" w:rsidRPr="00BC5B47">
        <w:rPr>
          <w:rFonts w:ascii="GHEA Mariam" w:hAnsi="GHEA Mariam" w:cs="Arial"/>
          <w:sz w:val="24"/>
          <w:szCs w:val="24"/>
          <w:u w:color="000000"/>
          <w:lang w:val="hy-AM" w:eastAsia="en-US"/>
        </w:rPr>
        <w:t>(</w:t>
      </w:r>
      <w:r w:rsidR="00BC5B47">
        <w:rPr>
          <w:rFonts w:ascii="GHEA Mariam" w:hAnsi="GHEA Mariam" w:cs="Arial"/>
          <w:sz w:val="24"/>
          <w:szCs w:val="24"/>
          <w:u w:color="000000"/>
          <w:lang w:val="hy-AM" w:eastAsia="en-US"/>
        </w:rPr>
        <w:t>մասնավորապես՝ դատական երաշխիքների վարույթ</w:t>
      </w: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>ի</w:t>
      </w:r>
      <w:r w:rsidR="00BC5B47" w:rsidRPr="00BC5B47">
        <w:rPr>
          <w:rFonts w:ascii="GHEA Mariam" w:hAnsi="GHEA Mariam" w:cs="Arial"/>
          <w:sz w:val="24"/>
          <w:szCs w:val="24"/>
          <w:u w:color="000000"/>
          <w:lang w:val="hy-AM" w:eastAsia="en-US"/>
        </w:rPr>
        <w:t>)</w:t>
      </w:r>
      <w:r w:rsidR="00BC5B4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իրականացումը վերապահել է մասնագիտացված հակակոռուպցիոն դատարաններին։ </w:t>
      </w:r>
    </w:p>
    <w:p w14:paraId="26687DF3" w14:textId="01D6B4EF" w:rsidR="00AC1847" w:rsidRPr="00F95A52" w:rsidRDefault="00AC1847" w:rsidP="00AC184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16</w:t>
      </w:r>
      <w:r w:rsidRPr="00AC1847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Կ</w:t>
      </w:r>
      <w:r w:rsidRPr="00F95A52">
        <w:rPr>
          <w:rFonts w:ascii="GHEA Mariam" w:eastAsia="GHEA Mariam" w:hAnsi="GHEA Mariam" w:cs="GHEA Mariam"/>
          <w:sz w:val="24"/>
          <w:szCs w:val="24"/>
          <w:lang w:val="hy-AM"/>
        </w:rPr>
        <w:t>ոռուպցիայի դեմ պայքարի քրեական քաղաքականությունը, ի թիվս այլնի, ենթադրում է համապատասխան պատժողական քաղաքականության ձևավորում: Հետևաբար, կոռուպցիայի դեմ մասնագիտացված պայքարի նպատակի համատեքստում կոռուպցիոն հանցանքների վերաբերյալ վարույթներ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ից զատ</w:t>
      </w:r>
      <w:r w:rsidRPr="00F95A52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այդ վարույթներով կայացված դատական ակտերն ի կատար ածելու, ինչպես նաև պատժի կատարման ընթացքում ծագող հարցերը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ևս </w:t>
      </w:r>
      <w:r w:rsidRPr="00F95A52">
        <w:rPr>
          <w:rFonts w:ascii="GHEA Mariam" w:eastAsia="GHEA Mariam" w:hAnsi="GHEA Mariam" w:cs="GHEA Mariam"/>
          <w:sz w:val="24"/>
          <w:szCs w:val="24"/>
          <w:lang w:val="hy-AM"/>
        </w:rPr>
        <w:t>պետք է ընդդատյա լինեն մասնագիտացված</w:t>
      </w:r>
      <w:r w:rsidRPr="00D72573">
        <w:rPr>
          <w:rFonts w:ascii="GHEA Mariam" w:eastAsia="GHEA Mariam" w:hAnsi="GHEA Mariam" w:cs="GHEA Mariam"/>
          <w:sz w:val="24"/>
          <w:szCs w:val="24"/>
          <w:lang w:val="hy-AM"/>
        </w:rPr>
        <w:t>`</w:t>
      </w:r>
      <w:r w:rsidRPr="00F95A52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հակակոռուպցիոն դատարանին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>ապահովելով դատական ակտի կատարման փուլում ծագող հարցերի լ</w:t>
      </w:r>
      <w:r w:rsidR="00EF1298">
        <w:rPr>
          <w:rFonts w:ascii="GHEA Mariam" w:hAnsi="GHEA Mariam" w:cs="Arial"/>
          <w:sz w:val="24"/>
          <w:szCs w:val="24"/>
          <w:u w:color="000000"/>
          <w:lang w:val="hy-AM" w:eastAsia="en-US"/>
        </w:rPr>
        <w:t>ու</w:t>
      </w: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>ծումը</w:t>
      </w:r>
      <w:r w:rsidR="00F5491B" w:rsidRPr="00F5491B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F5491B">
        <w:rPr>
          <w:rFonts w:ascii="GHEA Mariam" w:hAnsi="GHEA Mariam" w:cs="Arial"/>
          <w:sz w:val="24"/>
          <w:szCs w:val="24"/>
          <w:u w:color="000000"/>
          <w:lang w:val="hy-AM" w:eastAsia="en-US"/>
        </w:rPr>
        <w:t>մասնագիտացված դատական կազմի կողմից</w:t>
      </w: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>։</w:t>
      </w:r>
    </w:p>
    <w:p w14:paraId="015FC77B" w14:textId="77777777" w:rsidR="00FB3EE1" w:rsidRDefault="0095208E" w:rsidP="00AC184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 w:cs="Cambria Math"/>
          <w:i/>
          <w:iCs/>
          <w:sz w:val="24"/>
          <w:szCs w:val="24"/>
          <w:u w:color="000000"/>
          <w:lang w:val="hy-AM" w:eastAsia="en-US"/>
        </w:rPr>
      </w:pP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Վերոշարադրյալ մոտեցման օգտին է վկայում նաև </w:t>
      </w:r>
      <w:r w:rsidR="00EA3D4E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ՀՀ քրեակատարողական օրենսգրքի</w:t>
      </w:r>
      <w:r w:rsidR="007D2F78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՝</w:t>
      </w:r>
      <w:r w:rsidR="00324CE1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 «Դատական վարույթը դատական ակտերի կատարման փուլում» վեր</w:t>
      </w:r>
      <w:r w:rsidR="005C35A6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տառությամբ գլխի 152-րդ հոդվածի 5-րդ մաս</w:t>
      </w:r>
      <w:r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ը, համաձայն որի՝ </w:t>
      </w:r>
      <w:r w:rsidR="005C35A6" w:rsidRPr="003A7EB2">
        <w:rPr>
          <w:rFonts w:ascii="GHEA Mariam" w:hAnsi="GHEA Mariam" w:cs="Cambria Math"/>
          <w:i/>
          <w:iCs/>
          <w:sz w:val="24"/>
          <w:szCs w:val="24"/>
          <w:u w:color="000000"/>
          <w:lang w:val="hy-AM" w:eastAsia="en-US"/>
        </w:rPr>
        <w:t>«Սույն գլխով նախատեսված դատավարական կարգի նկատմամբ վերաբերելի մասով (mutatis mutandis) կիրառելի են Հայաստանի Հանրապետության քրեական դատավարության օրենսգրքի 17-19-րդ, 34-36-րդ գլուխների և 11-րդ բաժնի կարգավորումները»։</w:t>
      </w:r>
    </w:p>
    <w:p w14:paraId="2B447FCE" w14:textId="21D3F515" w:rsidR="00AC1847" w:rsidRPr="003A7EB2" w:rsidRDefault="00AC15C1" w:rsidP="00AC184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ՀՀ քրեական դատավարության օրենսգրքի</w:t>
      </w:r>
      <w:r w:rsidR="0095208E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՝ </w:t>
      </w:r>
      <w:r w:rsidR="0095208E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«Դատական վարույթների ընդհանուր պայմանները» բաժնում</w:t>
      </w:r>
      <w:r w:rsidR="0095208E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 ներառված</w:t>
      </w:r>
      <w:r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 34-րդ </w:t>
      </w:r>
      <w:r w:rsidR="006D0DF3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գլխում օրենսդիրը կանոնակարգ</w:t>
      </w:r>
      <w:r w:rsidR="0095208E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ում</w:t>
      </w:r>
      <w:r w:rsidR="006D0DF3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 է դատական վարույթի կարգին վերաբերող պայմանները</w:t>
      </w:r>
      <w:r w:rsidR="00F6199B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։</w:t>
      </w:r>
      <w:r w:rsidR="001D1F9D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 </w:t>
      </w:r>
      <w:r w:rsidR="00AF49BF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Իսկ</w:t>
      </w:r>
      <w:r w:rsidR="007D2F78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 </w:t>
      </w:r>
      <w:r w:rsidR="001D1F9D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նույն օրենսգրքի՝ </w:t>
      </w:r>
      <w:r w:rsidR="007A5F1A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6-րդ հոդվածի 1-ին մասի 7-րդ կետ</w:t>
      </w:r>
      <w:r w:rsidR="0095208E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ի համաձայն՝ </w:t>
      </w:r>
      <w:r w:rsidR="00F8313A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դատական վարույթ</w:t>
      </w:r>
      <w:r w:rsidR="00A030EB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ը</w:t>
      </w:r>
      <w:r w:rsidR="00F8313A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 դատարանի կողմից</w:t>
      </w:r>
      <w:r w:rsidR="00F8313A" w:rsidRPr="003A7EB2">
        <w:rPr>
          <w:rFonts w:ascii="GHEA Mariam" w:hAnsi="GHEA Mariam" w:cs="Cambria Math"/>
          <w:b/>
          <w:bCs/>
          <w:sz w:val="24"/>
          <w:szCs w:val="24"/>
          <w:u w:color="000000"/>
          <w:lang w:val="hy-AM" w:eastAsia="en-US"/>
        </w:rPr>
        <w:t xml:space="preserve"> իր իրավասության սահմաններում </w:t>
      </w:r>
      <w:r w:rsidR="00F8313A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իրականացվող ընթացակարգ</w:t>
      </w:r>
      <w:r w:rsidR="0095208E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ն է</w:t>
      </w:r>
      <w:r w:rsidR="00F8313A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։</w:t>
      </w:r>
      <w:r w:rsidR="00AC1847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 Նշված նորմից բխում է</w:t>
      </w:r>
      <w:r w:rsidR="00DF0BA0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, որ </w:t>
      </w:r>
      <w:r w:rsidR="00964349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օրենսդիրը</w:t>
      </w:r>
      <w:r w:rsidR="00DF0BA0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>,</w:t>
      </w:r>
      <w:r w:rsidR="00964349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 դատական վարույթի</w:t>
      </w:r>
      <w:r w:rsidR="00AC1847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 պարտադիր հատկանիշ է դիտարկել իրավասու դատարանի կողմից համապատասխան ընթակարգի իրականացումը։</w:t>
      </w:r>
      <w:r w:rsidR="00964349" w:rsidRPr="003A7EB2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 </w:t>
      </w:r>
      <w:r w:rsidR="00AC1847">
        <w:rPr>
          <w:rFonts w:ascii="GHEA Mariam" w:hAnsi="GHEA Mariam" w:cs="Cambria Math"/>
          <w:sz w:val="24"/>
          <w:szCs w:val="24"/>
          <w:u w:color="000000"/>
          <w:lang w:val="hy-AM" w:eastAsia="en-US"/>
        </w:rPr>
        <w:t xml:space="preserve">Ուստի </w:t>
      </w:r>
      <w:r w:rsidR="00AC1847" w:rsidRPr="003A7EB2">
        <w:rPr>
          <w:rFonts w:ascii="GHEA Mariam" w:eastAsia="GHEA Mariam" w:hAnsi="GHEA Mariam" w:cs="GHEA Mariam"/>
          <w:sz w:val="24"/>
          <w:szCs w:val="24"/>
          <w:lang w:val="hy-AM"/>
        </w:rPr>
        <w:t>դատական ակտերի կատարման փուլում</w:t>
      </w:r>
      <w:r w:rsidR="00AC1847" w:rsidRPr="003A7EB2">
        <w:rPr>
          <w:rFonts w:ascii="GHEA Mariam" w:hAnsi="GHEA Mariam"/>
          <w:sz w:val="24"/>
          <w:szCs w:val="24"/>
          <w:lang w:val="hy-AM"/>
        </w:rPr>
        <w:t xml:space="preserve"> դատապարտյալի՝ </w:t>
      </w:r>
      <w:r w:rsidR="00AC184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օրենքի հիման վրա ստեղծված իրավասու </w:t>
      </w:r>
      <w:r w:rsidR="00AC1847">
        <w:rPr>
          <w:rFonts w:ascii="GHEA Mariam" w:eastAsia="GHEA Mariam" w:hAnsi="GHEA Mariam" w:cs="GHEA Mariam"/>
          <w:sz w:val="24"/>
          <w:szCs w:val="24"/>
          <w:lang w:val="hy-AM"/>
        </w:rPr>
        <w:t>դատարանի</w:t>
      </w:r>
      <w:r w:rsidR="00AC184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կողմից իր գործի քննության հիմնարար իրավունքի</w:t>
      </w:r>
      <w:r w:rsidR="00AC1847" w:rsidRPr="003A7EB2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ապահովման անհրաժեշտությ</w:t>
      </w:r>
      <w:r w:rsidR="00AC1847">
        <w:rPr>
          <w:rFonts w:ascii="GHEA Mariam" w:hAnsi="GHEA Mariam"/>
          <w:sz w:val="24"/>
          <w:szCs w:val="24"/>
          <w:shd w:val="clear" w:color="auto" w:fill="FFFFFF"/>
          <w:lang w:val="hy-AM"/>
        </w:rPr>
        <w:t>ունից</w:t>
      </w:r>
      <w:r w:rsidR="00AC1847" w:rsidRPr="003A7EB2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ելնելով՝ </w:t>
      </w:r>
      <w:r w:rsidR="00AC1847" w:rsidRPr="003A7EB2">
        <w:rPr>
          <w:rFonts w:ascii="GHEA Mariam" w:eastAsia="GHEA Mariam" w:hAnsi="GHEA Mariam" w:cs="GHEA Mariam"/>
          <w:sz w:val="24"/>
          <w:szCs w:val="24"/>
          <w:lang w:val="hy-AM"/>
        </w:rPr>
        <w:t>Վճռաբեկ դատարան</w:t>
      </w:r>
      <w:r w:rsidR="00FB3EE1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AC1847" w:rsidRPr="00AF49B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3EE1">
        <w:rPr>
          <w:rFonts w:ascii="GHEA Mariam" w:eastAsia="GHEA Mariam" w:hAnsi="GHEA Mariam" w:cs="GHEA Mariam"/>
          <w:sz w:val="24"/>
          <w:szCs w:val="24"/>
          <w:lang w:val="hy-AM"/>
        </w:rPr>
        <w:t>գտնում</w:t>
      </w:r>
      <w:r w:rsidR="00AC1847">
        <w:rPr>
          <w:rFonts w:ascii="GHEA Mariam" w:eastAsia="GHEA Mariam" w:hAnsi="GHEA Mariam" w:cs="GHEA Mariam"/>
          <w:sz w:val="24"/>
          <w:szCs w:val="24"/>
          <w:lang w:val="hy-AM"/>
        </w:rPr>
        <w:t xml:space="preserve"> է, որ </w:t>
      </w:r>
      <w:r w:rsidR="00AC184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դատական </w:t>
      </w:r>
      <w:r w:rsidR="00AC1847" w:rsidRPr="003A7EB2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ակտերի կատարման փուլում </w:t>
      </w:r>
      <w:r w:rsidR="00AC1847">
        <w:rPr>
          <w:rFonts w:ascii="GHEA Mariam" w:eastAsia="GHEA Mariam" w:hAnsi="GHEA Mariam" w:cs="GHEA Mariam"/>
          <w:sz w:val="24"/>
          <w:szCs w:val="24"/>
          <w:lang w:val="hy-AM"/>
        </w:rPr>
        <w:t>ծագող</w:t>
      </w:r>
      <w:r w:rsidR="00AC184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հարցերը քննող </w:t>
      </w:r>
      <w:r w:rsidR="00AC1847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AC184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լուծող իրավասու դատարան</w:t>
      </w:r>
      <w:r w:rsidR="00AC1847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AC184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C1847">
        <w:rPr>
          <w:rFonts w:ascii="GHEA Mariam" w:eastAsia="GHEA Mariam" w:hAnsi="GHEA Mariam" w:cs="GHEA Mariam"/>
          <w:sz w:val="24"/>
          <w:szCs w:val="24"/>
          <w:lang w:val="hy-AM"/>
        </w:rPr>
        <w:t xml:space="preserve">պետք է որոշվի կոնկրետ դեպքում առարկայական ընդդատության կանոնով։ Նույն տրամաբանությունից ելնելով էլ ՀՀ քրեակատարողական օրենսգրքի 155-րդ հոդվածի 1-ին մասը սահմանում է, որ </w:t>
      </w:r>
      <w:r w:rsidR="00AC1847" w:rsidRPr="00AF49BF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«Դատական ակտերն ի կատար ածելու հետ կապված հարցերը լուծում է դատական ակտը կայացրած առաջին ատյանի դատարանը»։ </w:t>
      </w:r>
      <w:r w:rsidR="00AC1847">
        <w:rPr>
          <w:rFonts w:ascii="GHEA Mariam" w:hAnsi="GHEA Mariam"/>
          <w:sz w:val="24"/>
          <w:szCs w:val="24"/>
          <w:shd w:val="clear" w:color="auto" w:fill="FFFFFF"/>
          <w:lang w:val="hy-AM"/>
        </w:rPr>
        <w:t>Վերոնշյալ օրենսդրական կարգավորման հիմքում ընկած է այն գաղափարը, որ դատական ակտն ի կատար ածելու հարցը պետք է լուծի այն դատարանը, ով իրավասու է կոնկրետ գործով արդարադատություն իրականացնել և դատական ակտ</w:t>
      </w:r>
      <w:r w:rsidR="00954F0C" w:rsidRPr="00954F0C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954F0C">
        <w:rPr>
          <w:rFonts w:ascii="GHEA Mariam" w:hAnsi="GHEA Mariam"/>
          <w:sz w:val="24"/>
          <w:szCs w:val="24"/>
          <w:shd w:val="clear" w:color="auto" w:fill="FFFFFF"/>
          <w:lang w:val="hy-AM"/>
        </w:rPr>
        <w:t>կայացնել</w:t>
      </w:r>
      <w:r w:rsidR="00AC1847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։ </w:t>
      </w:r>
    </w:p>
    <w:p w14:paraId="394040CB" w14:textId="5202CB0D" w:rsidR="00284040" w:rsidRDefault="002250EE" w:rsidP="000249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>Վերոգրյալի առնչությամբ</w:t>
      </w:r>
      <w:r w:rsidR="00A804B5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A804B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Վճռաբեկ դատարանը հարկ է համարում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նաև ընդգծել,</w:t>
      </w:r>
      <w:r w:rsidR="00A804B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որ</w:t>
      </w:r>
      <w:r w:rsidR="00A804B5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390C46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դատական ակտերի կատարման փուլում </w:t>
      </w:r>
      <w:r w:rsidR="003236A9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դատարանի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կողմից</w:t>
      </w:r>
      <w:r w:rsidR="003236A9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քննարկվում են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գործն ըստ էության լուծող դատական ակտով լուծման ենթակա </w:t>
      </w:r>
      <w:r w:rsidR="003236A9" w:rsidRPr="003A7EB2">
        <w:rPr>
          <w:rFonts w:ascii="GHEA Mariam" w:eastAsia="GHEA Mariam" w:hAnsi="GHEA Mariam" w:cs="GHEA Mariam"/>
          <w:sz w:val="24"/>
          <w:szCs w:val="24"/>
          <w:lang w:val="hy-AM"/>
        </w:rPr>
        <w:t>այնպիսի հարցեր, ինչպ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իսիք են, </w:t>
      </w:r>
      <w:r w:rsidR="003236A9" w:rsidRPr="003A7EB2">
        <w:rPr>
          <w:rFonts w:ascii="GHEA Mariam" w:eastAsia="GHEA Mariam" w:hAnsi="GHEA Mariam" w:cs="GHEA Mariam"/>
          <w:sz w:val="24"/>
          <w:szCs w:val="24"/>
          <w:lang w:val="hy-AM"/>
        </w:rPr>
        <w:t>օրինակ</w:t>
      </w:r>
      <w:r w:rsidR="00954F0C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3236A9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պատժատեսակի և պատժաչափի որոշումը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։ Ուստի, այդ տրամաբանությունից ելնելով՝ ՀՀ քրեակատարողական օրենսգրքի </w:t>
      </w:r>
      <w:r w:rsidR="00954F0C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165-րդ հոդվածի 4-րդ </w:t>
      </w:r>
      <w:r w:rsidRPr="000249D5">
        <w:rPr>
          <w:rFonts w:ascii="GHEA Mariam" w:hAnsi="GHEA Mariam" w:cs="Arial"/>
          <w:sz w:val="24"/>
          <w:szCs w:val="24"/>
          <w:u w:color="000000"/>
          <w:lang w:val="hy-AM" w:eastAsia="en-US"/>
        </w:rPr>
        <w:t>մասը սահմանում է, որ դատական ակտերի կատարման փուլում կայացված դատական ակտերի դեմ ներկայացված բողոքի քննության կարգի նկատմամբ վերաբերելի մասով կիրառելի են Հայաստանի Հանրապետության քրեական դատավարության օրենսգրքի՝ վերաքննության և վճռաբեկության, այսինքն՝ գործն ըստ էությ</w:t>
      </w:r>
      <w:r w:rsidR="00A030EB">
        <w:rPr>
          <w:rFonts w:ascii="GHEA Mariam" w:hAnsi="GHEA Mariam" w:cs="Arial"/>
          <w:sz w:val="24"/>
          <w:szCs w:val="24"/>
          <w:u w:color="000000"/>
          <w:lang w:val="hy-AM" w:eastAsia="en-US"/>
        </w:rPr>
        <w:t>ա</w:t>
      </w:r>
      <w:r w:rsidRPr="000249D5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ն լուծող դատական ակտերի բողոքարկման և վերանայման կառուցակարգերը </w:t>
      </w:r>
      <w:r w:rsidRPr="005D0C22">
        <w:rPr>
          <w:rFonts w:ascii="GHEA Mariam" w:hAnsi="GHEA Mariam" w:cs="Arial"/>
          <w:sz w:val="24"/>
          <w:szCs w:val="24"/>
          <w:u w:color="000000"/>
          <w:lang w:val="hy-AM" w:eastAsia="en-US"/>
        </w:rPr>
        <w:t>սահմանող գլուխները</w:t>
      </w:r>
      <w:r w:rsidR="003D0A29" w:rsidRPr="005D0C22">
        <w:rPr>
          <w:rFonts w:ascii="GHEA Mariam" w:hAnsi="GHEA Mariam" w:cs="Arial"/>
          <w:u w:color="000000"/>
          <w:vertAlign w:val="superscript"/>
          <w:lang w:eastAsia="en-US"/>
        </w:rPr>
        <w:footnoteReference w:id="11"/>
      </w:r>
      <w:r w:rsidR="00B166EC" w:rsidRPr="005D0C22">
        <w:rPr>
          <w:rFonts w:ascii="GHEA Mariam" w:hAnsi="GHEA Mariam" w:cs="Arial"/>
          <w:sz w:val="24"/>
          <w:szCs w:val="24"/>
          <w:u w:color="000000"/>
          <w:lang w:val="hy-AM" w:eastAsia="en-US"/>
        </w:rPr>
        <w:t>։</w:t>
      </w:r>
      <w:r w:rsidR="00B166E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58F3AFAA" w14:textId="4B44A8C1" w:rsidR="006016E9" w:rsidRPr="00672C9A" w:rsidRDefault="00116CE7" w:rsidP="0077602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highlight w:val="yellow"/>
          <w:lang w:val="hy-AM"/>
        </w:rPr>
      </w:pPr>
      <w:r w:rsidRPr="00E62354">
        <w:rPr>
          <w:rFonts w:ascii="GHEA Mariam" w:eastAsia="GHEA Mariam" w:hAnsi="GHEA Mariam" w:cs="GHEA Mariam"/>
          <w:sz w:val="24"/>
          <w:szCs w:val="24"/>
          <w:lang w:val="hy-AM"/>
        </w:rPr>
        <w:t xml:space="preserve">17. </w:t>
      </w:r>
      <w:r w:rsidR="002250EE">
        <w:rPr>
          <w:rFonts w:ascii="GHEA Mariam" w:eastAsia="GHEA Mariam" w:hAnsi="GHEA Mariam" w:cs="GHEA Mariam"/>
          <w:sz w:val="24"/>
          <w:szCs w:val="24"/>
          <w:lang w:val="hy-AM"/>
        </w:rPr>
        <w:t>Այսպիսով,</w:t>
      </w:r>
      <w:r w:rsidR="00713366">
        <w:rPr>
          <w:rFonts w:ascii="GHEA Mariam" w:eastAsia="GHEA Mariam" w:hAnsi="GHEA Mariam" w:cs="GHEA Mariam"/>
          <w:sz w:val="24"/>
          <w:szCs w:val="24"/>
          <w:lang w:val="hy-AM"/>
        </w:rPr>
        <w:t xml:space="preserve"> Վճռաբեկ դատարանը գտնում է, որ ՀՀ քրեակատարողական օրենսգրքի վերաբերելի նորմերը</w:t>
      </w:r>
      <w:r w:rsidR="003E2FFF">
        <w:rPr>
          <w:rFonts w:ascii="GHEA Mariam" w:eastAsia="GHEA Mariam" w:hAnsi="GHEA Mariam" w:cs="GHEA Mariam"/>
          <w:sz w:val="24"/>
          <w:szCs w:val="24"/>
          <w:lang w:val="hy-AM"/>
        </w:rPr>
        <w:t xml:space="preserve"> պետք է մեկնաբանվեն և կիրառվեն սույն որոշմամբ վկայակոչված կարգավորումների </w:t>
      </w:r>
      <w:r w:rsidR="006C75C0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3E2FFF">
        <w:rPr>
          <w:rFonts w:ascii="GHEA Mariam" w:eastAsia="GHEA Mariam" w:hAnsi="GHEA Mariam" w:cs="GHEA Mariam"/>
          <w:sz w:val="24"/>
          <w:szCs w:val="24"/>
          <w:lang w:val="hy-AM"/>
        </w:rPr>
        <w:t xml:space="preserve"> արտահայտ</w:t>
      </w:r>
      <w:r w:rsidR="008565EE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3E2FFF">
        <w:rPr>
          <w:rFonts w:ascii="GHEA Mariam" w:eastAsia="GHEA Mariam" w:hAnsi="GHEA Mariam" w:cs="GHEA Mariam"/>
          <w:sz w:val="24"/>
          <w:szCs w:val="24"/>
          <w:lang w:val="hy-AM"/>
        </w:rPr>
        <w:t xml:space="preserve">ած իրավական դիրքորոշումների համադրված վերլուծության միջոցով, որից բխում է, որ կոռուպցիոն հանցանքի վերաբերյալ </w:t>
      </w:r>
      <w:r w:rsidR="00776023">
        <w:rPr>
          <w:rFonts w:ascii="GHEA Mariam" w:eastAsia="GHEA Mariam" w:hAnsi="GHEA Mariam" w:cs="GHEA Mariam"/>
          <w:sz w:val="24"/>
          <w:szCs w:val="24"/>
          <w:lang w:val="hy-AM"/>
        </w:rPr>
        <w:t>վարույթ</w:t>
      </w:r>
      <w:r w:rsidR="00954F0C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="00776023">
        <w:rPr>
          <w:rFonts w:ascii="GHEA Mariam" w:eastAsia="GHEA Mariam" w:hAnsi="GHEA Mariam" w:cs="GHEA Mariam"/>
          <w:sz w:val="24"/>
          <w:szCs w:val="24"/>
          <w:lang w:val="hy-AM"/>
        </w:rPr>
        <w:t xml:space="preserve">ով կայացված եզրափակիչ դատական ակտերի կատարման </w:t>
      </w:r>
      <w:r w:rsidR="00776023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հետ կապված</w:t>
      </w:r>
      <w:r w:rsidR="00776023" w:rsidRPr="00776023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76023" w:rsidRPr="003A7EB2">
        <w:rPr>
          <w:rFonts w:ascii="GHEA Mariam" w:eastAsia="GHEA Mariam" w:hAnsi="GHEA Mariam" w:cs="GHEA Mariam"/>
          <w:sz w:val="24"/>
          <w:szCs w:val="24"/>
          <w:lang w:val="hy-AM"/>
        </w:rPr>
        <w:t>օրենքով նախատեսված</w:t>
      </w:r>
      <w:r w:rsidR="00776023">
        <w:rPr>
          <w:rFonts w:ascii="GHEA Mariam" w:eastAsia="GHEA Mariam" w:hAnsi="GHEA Mariam" w:cs="GHEA Mariam"/>
          <w:sz w:val="24"/>
          <w:szCs w:val="24"/>
          <w:lang w:val="hy-AM"/>
        </w:rPr>
        <w:t xml:space="preserve"> հարցերը պետք է լուծի մասնագիտացված՝ հակակոռուպցիոն դատարանը։</w:t>
      </w:r>
      <w:r w:rsidR="00185D2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1905C1D3" w14:textId="06AF46BD" w:rsidR="0092203A" w:rsidRPr="003A7EB2" w:rsidRDefault="0022294F" w:rsidP="003A7EB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lang w:val="hy-AM"/>
        </w:rPr>
      </w:pPr>
      <w:r w:rsidRPr="003A7EB2">
        <w:rPr>
          <w:rFonts w:ascii="GHEA Mariam" w:eastAsia="GHEA Mariam" w:hAnsi="GHEA Mariam" w:cs="GHEA Mariam"/>
          <w:lang w:val="hy-AM"/>
        </w:rPr>
        <w:t>1</w:t>
      </w:r>
      <w:r w:rsidR="00F53B1D" w:rsidRPr="003A7EB2">
        <w:rPr>
          <w:rFonts w:ascii="GHEA Mariam" w:eastAsia="GHEA Mariam" w:hAnsi="GHEA Mariam" w:cs="GHEA Mariam"/>
          <w:lang w:val="hy-AM"/>
        </w:rPr>
        <w:t>8</w:t>
      </w:r>
      <w:r w:rsidR="00116CE7" w:rsidRPr="00E62354">
        <w:rPr>
          <w:rFonts w:ascii="GHEA Mariam" w:eastAsia="GHEA Mariam" w:hAnsi="GHEA Mariam" w:cs="GHEA Mariam"/>
          <w:lang w:val="hy-AM"/>
        </w:rPr>
        <w:t>.</w:t>
      </w:r>
      <w:r w:rsidR="00DB5A77" w:rsidRPr="003A7EB2">
        <w:rPr>
          <w:rFonts w:ascii="GHEA Mariam" w:eastAsia="GHEA Mariam" w:hAnsi="GHEA Mariam" w:cs="GHEA Mariam"/>
          <w:lang w:val="hy-AM"/>
        </w:rPr>
        <w:t xml:space="preserve"> </w:t>
      </w:r>
      <w:r w:rsidR="003A3D13" w:rsidRPr="003A7EB2">
        <w:rPr>
          <w:rFonts w:ascii="GHEA Mariam" w:eastAsia="GHEA Mariam" w:hAnsi="GHEA Mariam" w:cs="GHEA Mariam"/>
          <w:lang w:val="hy-AM"/>
        </w:rPr>
        <w:t xml:space="preserve">Սույն </w:t>
      </w:r>
      <w:r w:rsidR="00800AF2" w:rsidRPr="003A7EB2">
        <w:rPr>
          <w:rFonts w:ascii="GHEA Mariam" w:eastAsia="GHEA Mariam" w:hAnsi="GHEA Mariam" w:cs="GHEA Mariam"/>
          <w:lang w:val="hy-AM"/>
        </w:rPr>
        <w:t>վարույթի</w:t>
      </w:r>
      <w:r w:rsidR="003A3D13" w:rsidRPr="003A7EB2">
        <w:rPr>
          <w:rFonts w:ascii="GHEA Mariam" w:eastAsia="GHEA Mariam" w:hAnsi="GHEA Mariam" w:cs="GHEA Mariam"/>
          <w:lang w:val="hy-AM"/>
        </w:rPr>
        <w:t xml:space="preserve"> նյութերի ուսումնասիրությունից երևում է, որ`</w:t>
      </w:r>
    </w:p>
    <w:p w14:paraId="0B9AF9C3" w14:textId="1C28C02C" w:rsidR="0067481A" w:rsidRPr="003A7EB2" w:rsidRDefault="007D3AA0" w:rsidP="003A7EB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lang w:val="hy-AM"/>
        </w:rPr>
      </w:pPr>
      <w:r w:rsidRPr="003A7EB2">
        <w:rPr>
          <w:rFonts w:ascii="GHEA Mariam" w:eastAsia="GHEA Mariam" w:hAnsi="GHEA Mariam" w:cs="GHEA Mariam"/>
          <w:lang w:val="hy-AM"/>
        </w:rPr>
        <w:t xml:space="preserve">- </w:t>
      </w:r>
      <w:r w:rsidR="005845EC" w:rsidRPr="003A7EB2">
        <w:rPr>
          <w:rFonts w:ascii="GHEA Mariam" w:eastAsia="GHEA Mariam" w:hAnsi="GHEA Mariam" w:cs="GHEA Mariam"/>
          <w:lang w:val="hy-AM"/>
        </w:rPr>
        <w:t>Սյունիքի մարզի առաջին ատյանի ընդհանուր իրավասության դատարանի դատավճռով Ա</w:t>
      </w:r>
      <w:r w:rsidR="00116CE7">
        <w:rPr>
          <w:rFonts w:ascii="Cambria Math" w:eastAsia="GHEA Mariam" w:hAnsi="Cambria Math" w:cs="Cambria Math"/>
          <w:lang w:val="hy-AM"/>
        </w:rPr>
        <w:t>.</w:t>
      </w:r>
      <w:r w:rsidR="005845EC" w:rsidRPr="003A7EB2">
        <w:rPr>
          <w:rFonts w:ascii="GHEA Mariam" w:eastAsia="GHEA Mariam" w:hAnsi="GHEA Mariam" w:cs="GHEA Mariam"/>
          <w:lang w:val="hy-AM"/>
        </w:rPr>
        <w:t>Առուշանյանը մեղավոր է ճանաչվել ՀՀ քրեական օրենսգրքի</w:t>
      </w:r>
      <w:r w:rsidR="00D86AF8" w:rsidRPr="003A7EB2">
        <w:rPr>
          <w:rFonts w:ascii="GHEA Mariam" w:eastAsia="GHEA Mariam" w:hAnsi="GHEA Mariam" w:cs="GHEA Mariam"/>
          <w:lang w:val="hy-AM"/>
        </w:rPr>
        <w:t xml:space="preserve"> </w:t>
      </w:r>
      <w:r w:rsidR="005845EC" w:rsidRPr="003A7EB2">
        <w:rPr>
          <w:rFonts w:ascii="GHEA Mariam" w:eastAsia="GHEA Mariam" w:hAnsi="GHEA Mariam" w:cs="GHEA Mariam"/>
          <w:lang w:val="hy-AM"/>
        </w:rPr>
        <w:t xml:space="preserve">308-րդ հոդվածի 1-ին մասով նախատեսված </w:t>
      </w:r>
      <w:r w:rsidR="00D86AF8" w:rsidRPr="003A7EB2">
        <w:rPr>
          <w:rFonts w:ascii="GHEA Mariam" w:eastAsia="GHEA Mariam" w:hAnsi="GHEA Mariam" w:cs="GHEA Mariam"/>
          <w:lang w:val="hy-AM"/>
        </w:rPr>
        <w:t>արարքը</w:t>
      </w:r>
      <w:r w:rsidR="005845EC" w:rsidRPr="003A7EB2">
        <w:rPr>
          <w:rFonts w:ascii="GHEA Mariam" w:eastAsia="GHEA Mariam" w:hAnsi="GHEA Mariam" w:cs="GHEA Mariam"/>
          <w:lang w:val="hy-AM"/>
        </w:rPr>
        <w:t xml:space="preserve"> կատարելու համար</w:t>
      </w:r>
      <w:r w:rsidR="003C1F40" w:rsidRPr="003A7EB2">
        <w:rPr>
          <w:rFonts w:ascii="GHEA Mariam" w:eastAsia="GHEA Mariam" w:hAnsi="GHEA Mariam" w:cs="GHEA Mariam"/>
          <w:lang w:val="hy-AM"/>
        </w:rPr>
        <w:t xml:space="preserve"> </w:t>
      </w:r>
      <w:r w:rsidR="00D86AF8" w:rsidRPr="003A7EB2">
        <w:rPr>
          <w:rFonts w:ascii="GHEA Mariam" w:eastAsia="GHEA Mariam" w:hAnsi="GHEA Mariam" w:cs="GHEA Mariam"/>
          <w:lang w:val="hy-AM"/>
        </w:rPr>
        <w:t xml:space="preserve">և նրա նկատմամբ պատիժ է նշանակվել </w:t>
      </w:r>
      <w:r w:rsidR="00D86AF8" w:rsidRPr="003A7EB2">
        <w:rPr>
          <w:rFonts w:ascii="GHEA Mariam" w:hAnsi="GHEA Mariam"/>
          <w:lang w:val="hy-AM"/>
        </w:rPr>
        <w:t>տեղական ինքնակառավարման մարմիններում ղեկավար պաշտոն զբաղեցնելու իրավունքից զրկելը՝ 5 (հինգ) տարի ժամկետով</w:t>
      </w:r>
      <w:r w:rsidR="00904905" w:rsidRPr="003A7EB2">
        <w:rPr>
          <w:rFonts w:ascii="GHEA Mariam" w:hAnsi="GHEA Mariam"/>
          <w:lang w:val="hy-AM"/>
        </w:rPr>
        <w:t>։</w:t>
      </w:r>
      <w:r w:rsidR="003C1F40" w:rsidRPr="003A7EB2">
        <w:rPr>
          <w:rFonts w:ascii="GHEA Mariam" w:eastAsia="GHEA Mariam" w:hAnsi="GHEA Mariam" w:cs="GHEA Mariam"/>
          <w:lang w:val="hy-AM"/>
        </w:rPr>
        <w:t xml:space="preserve"> </w:t>
      </w:r>
      <w:r w:rsidR="00E1312F" w:rsidRPr="003A7EB2">
        <w:rPr>
          <w:rFonts w:ascii="GHEA Mariam" w:eastAsia="GHEA Mariam" w:hAnsi="GHEA Mariam" w:cs="GHEA Mariam"/>
          <w:lang w:val="hy-AM"/>
        </w:rPr>
        <w:t xml:space="preserve">Նույն </w:t>
      </w:r>
      <w:r w:rsidR="00114E96" w:rsidRPr="003A7EB2">
        <w:rPr>
          <w:rFonts w:ascii="GHEA Mariam" w:eastAsia="GHEA Mariam" w:hAnsi="GHEA Mariam" w:cs="GHEA Mariam"/>
          <w:lang w:val="hy-AM"/>
        </w:rPr>
        <w:t>դատավճռո</w:t>
      </w:r>
      <w:r w:rsidR="00ED6B00">
        <w:rPr>
          <w:rFonts w:ascii="GHEA Mariam" w:eastAsia="GHEA Mariam" w:hAnsi="GHEA Mariam" w:cs="GHEA Mariam"/>
          <w:lang w:val="hy-AM"/>
        </w:rPr>
        <w:t>վ</w:t>
      </w:r>
      <w:r w:rsidR="00114E96" w:rsidRPr="003A7EB2">
        <w:rPr>
          <w:rFonts w:ascii="GHEA Mariam" w:eastAsia="GHEA Mariam" w:hAnsi="GHEA Mariam" w:cs="GHEA Mariam"/>
          <w:lang w:val="hy-AM"/>
        </w:rPr>
        <w:t xml:space="preserve"> Ա</w:t>
      </w:r>
      <w:r w:rsidR="00116CE7">
        <w:rPr>
          <w:rFonts w:ascii="Cambria Math" w:eastAsia="GHEA Mariam" w:hAnsi="Cambria Math" w:cs="Cambria Math"/>
          <w:lang w:val="hy-AM"/>
        </w:rPr>
        <w:t>.</w:t>
      </w:r>
      <w:r w:rsidR="00114E96" w:rsidRPr="003A7EB2">
        <w:rPr>
          <w:rFonts w:ascii="GHEA Mariam" w:eastAsia="GHEA Mariam" w:hAnsi="GHEA Mariam" w:cs="GHEA Mariam"/>
          <w:lang w:val="hy-AM"/>
        </w:rPr>
        <w:t>Առուշանյանը մեղավոր է ճանաչվել</w:t>
      </w:r>
      <w:r w:rsidR="00A030EB">
        <w:rPr>
          <w:rFonts w:ascii="GHEA Mariam" w:eastAsia="GHEA Mariam" w:hAnsi="GHEA Mariam" w:cs="GHEA Mariam"/>
          <w:lang w:val="hy-AM"/>
        </w:rPr>
        <w:t xml:space="preserve">, ի թիվս այլնի, </w:t>
      </w:r>
      <w:r w:rsidR="00E906E5" w:rsidRPr="003A7EB2">
        <w:rPr>
          <w:rFonts w:ascii="GHEA Mariam" w:eastAsia="GHEA Mariam" w:hAnsi="GHEA Mariam" w:cs="GHEA Mariam"/>
          <w:lang w:val="hy-AM"/>
        </w:rPr>
        <w:t>ՀՀ քրեական օրենսգրքի</w:t>
      </w:r>
      <w:r w:rsidR="00954F0C">
        <w:rPr>
          <w:rFonts w:ascii="GHEA Mariam" w:eastAsia="GHEA Mariam" w:hAnsi="GHEA Mariam" w:cs="GHEA Mariam"/>
          <w:lang w:val="hy-AM"/>
        </w:rPr>
        <w:t xml:space="preserve"> </w:t>
      </w:r>
      <w:r w:rsidR="00E906E5" w:rsidRPr="003A7EB2">
        <w:rPr>
          <w:rFonts w:ascii="GHEA Mariam" w:hAnsi="GHEA Mariam"/>
          <w:lang w:val="hy-AM"/>
        </w:rPr>
        <w:t>113-րդ հոդվածի 2-րդ մասի 3-րդ և 6-րդ կետերով</w:t>
      </w:r>
      <w:r w:rsidR="003E0F4B" w:rsidRPr="003A7EB2">
        <w:rPr>
          <w:rFonts w:ascii="GHEA Mariam" w:hAnsi="GHEA Mariam"/>
          <w:lang w:val="hy-AM"/>
        </w:rPr>
        <w:t xml:space="preserve"> </w:t>
      </w:r>
      <w:r w:rsidR="00287101">
        <w:rPr>
          <w:rFonts w:ascii="GHEA Mariam" w:hAnsi="GHEA Mariam"/>
          <w:lang w:val="hy-AM"/>
        </w:rPr>
        <w:t>ու</w:t>
      </w:r>
      <w:r w:rsidR="003E0F4B" w:rsidRPr="003A7EB2">
        <w:rPr>
          <w:rFonts w:ascii="GHEA Mariam" w:hAnsi="GHEA Mariam"/>
          <w:lang w:val="hy-AM"/>
        </w:rPr>
        <w:t xml:space="preserve"> նրա նկատմամբ պատիժ է նշանակվել </w:t>
      </w:r>
      <w:r w:rsidR="00E906E5" w:rsidRPr="003A7EB2">
        <w:rPr>
          <w:rFonts w:ascii="GHEA Mariam" w:hAnsi="GHEA Mariam"/>
          <w:lang w:val="hy-AM"/>
        </w:rPr>
        <w:t>ազատազրկում՝ 1 (մեկ) տարի 3 (երեք) ամիս ժամկետով</w:t>
      </w:r>
      <w:r w:rsidR="003E0F4B" w:rsidRPr="003A7EB2">
        <w:rPr>
          <w:rFonts w:ascii="GHEA Mariam" w:hAnsi="GHEA Mariam"/>
          <w:lang w:val="hy-AM"/>
        </w:rPr>
        <w:t xml:space="preserve">, որին </w:t>
      </w:r>
      <w:r w:rsidR="00F96C51" w:rsidRPr="003A7EB2">
        <w:rPr>
          <w:rFonts w:ascii="GHEA Mariam" w:hAnsi="GHEA Mariam" w:cs="Sylfaen"/>
          <w:lang w:val="hy-AM"/>
        </w:rPr>
        <w:t>հաշվակցվել է կալանքի տակ գտնվելու ժամանակահատվածն ու նրան թողնվել է կրելու ազատազրկում՝ 6 (վեց) ամիս 18 (տա</w:t>
      </w:r>
      <w:r w:rsidR="00F260CB" w:rsidRPr="003A7EB2">
        <w:rPr>
          <w:rFonts w:ascii="GHEA Mariam" w:hAnsi="GHEA Mariam" w:cs="Sylfaen"/>
          <w:lang w:val="hy-AM"/>
        </w:rPr>
        <w:t>ս</w:t>
      </w:r>
      <w:r w:rsidR="00F96C51" w:rsidRPr="003A7EB2">
        <w:rPr>
          <w:rFonts w:ascii="GHEA Mariam" w:hAnsi="GHEA Mariam" w:cs="Sylfaen"/>
          <w:lang w:val="hy-AM"/>
        </w:rPr>
        <w:t>նութ) օր ժամկետով</w:t>
      </w:r>
      <w:r w:rsidR="00EF02CF" w:rsidRPr="003A7EB2">
        <w:rPr>
          <w:rFonts w:ascii="GHEA Mariam" w:hAnsi="GHEA Mariam" w:cs="Sylfaen"/>
          <w:lang w:val="hy-AM"/>
        </w:rPr>
        <w:t xml:space="preserve">, որը </w:t>
      </w:r>
      <w:r w:rsidR="00EF02CF" w:rsidRPr="003A7EB2">
        <w:rPr>
          <w:rFonts w:ascii="GHEA Mariam" w:hAnsi="GHEA Mariam"/>
          <w:lang w:val="hy-AM"/>
        </w:rPr>
        <w:t>պայմանականորեն չի կիրառվել, ու սահմանվել է փորձաշրջան՝ 1 (մեկ) տարի 6 (վեց) ամիս ժամկետով</w:t>
      </w:r>
      <w:r w:rsidR="00F836C4" w:rsidRPr="003A7EB2">
        <w:rPr>
          <w:rFonts w:ascii="GHEA Mariam" w:hAnsi="GHEA Mariam"/>
          <w:lang w:val="hy-AM"/>
        </w:rPr>
        <w:t xml:space="preserve">։ Դատական վերանայման արդյունքում </w:t>
      </w:r>
      <w:r w:rsidR="0051133B" w:rsidRPr="003A7EB2">
        <w:rPr>
          <w:rFonts w:ascii="GHEA Mariam" w:hAnsi="GHEA Mariam"/>
          <w:lang w:val="hy-AM"/>
        </w:rPr>
        <w:t xml:space="preserve">ՀՀ վերաքննիչ հակակոռուպցիոն դատարանը </w:t>
      </w:r>
      <w:r w:rsidR="0067481A" w:rsidRPr="003A7EB2">
        <w:rPr>
          <w:rFonts w:ascii="GHEA Mariam" w:hAnsi="GHEA Mariam"/>
          <w:lang w:val="hy-AM"/>
        </w:rPr>
        <w:t>վիճարկվող դատական ակտը թողել է անփոփոխ, իսկ Վճռաբեկ դատարանի հակակոռուպցիոն պալատի կոռուպցիոն հանցագործությունների քննության դատական կազմը՝ վճռաբեկ բողոքները վարույթ ընդունելը մերժել է</w:t>
      </w:r>
      <w:r w:rsidR="002271B5" w:rsidRPr="003A7EB2">
        <w:rPr>
          <w:rStyle w:val="FootnoteReference"/>
          <w:rFonts w:ascii="GHEA Mariam" w:hAnsi="GHEA Mariam"/>
          <w:lang w:val="hy-AM"/>
        </w:rPr>
        <w:footnoteReference w:id="12"/>
      </w:r>
      <w:r w:rsidR="00F260CB" w:rsidRPr="003A7EB2">
        <w:rPr>
          <w:rFonts w:ascii="GHEA Mariam" w:hAnsi="GHEA Mariam"/>
          <w:lang w:val="hy-AM"/>
        </w:rPr>
        <w:t>,</w:t>
      </w:r>
    </w:p>
    <w:p w14:paraId="7E82CA15" w14:textId="44437A7E" w:rsidR="00904905" w:rsidRPr="003A7EB2" w:rsidRDefault="00904905" w:rsidP="003A7EB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lang w:val="hy-AM"/>
        </w:rPr>
      </w:pPr>
      <w:r w:rsidRPr="003A7EB2">
        <w:rPr>
          <w:rFonts w:ascii="GHEA Mariam" w:eastAsia="GHEA Mariam" w:hAnsi="GHEA Mariam" w:cs="GHEA Mariam"/>
          <w:lang w:val="hy-AM"/>
        </w:rPr>
        <w:t xml:space="preserve">- </w:t>
      </w:r>
      <w:r w:rsidR="00954F0C">
        <w:rPr>
          <w:rFonts w:ascii="GHEA Mariam" w:eastAsia="GHEA Mariam" w:hAnsi="GHEA Mariam" w:cs="GHEA Mariam"/>
          <w:lang w:val="hy-AM"/>
        </w:rPr>
        <w:t xml:space="preserve">վերը նշված </w:t>
      </w:r>
      <w:r w:rsidRPr="003A7EB2">
        <w:rPr>
          <w:rFonts w:ascii="GHEA Mariam" w:eastAsia="GHEA Mariam" w:hAnsi="GHEA Mariam" w:cs="GHEA Mariam"/>
          <w:lang w:val="hy-AM"/>
        </w:rPr>
        <w:t xml:space="preserve">դատական ակտի կատարման փուլում </w:t>
      </w:r>
      <w:r w:rsidR="0060449C" w:rsidRPr="003A7EB2">
        <w:rPr>
          <w:rFonts w:ascii="GHEA Mariam" w:eastAsia="GHEA Mariam" w:hAnsi="GHEA Mariam" w:cs="GHEA Mariam"/>
          <w:lang w:val="hy-AM"/>
        </w:rPr>
        <w:t xml:space="preserve">Առաջին ատյանի </w:t>
      </w:r>
      <w:r w:rsidRPr="003A7EB2">
        <w:rPr>
          <w:rFonts w:ascii="GHEA Mariam" w:eastAsia="GHEA Mariam" w:hAnsi="GHEA Mariam" w:cs="GHEA Mariam"/>
          <w:lang w:val="hy-AM"/>
        </w:rPr>
        <w:t xml:space="preserve">դատարան է ստացվել </w:t>
      </w:r>
      <w:r w:rsidR="00490BD8" w:rsidRPr="003A7EB2">
        <w:rPr>
          <w:rFonts w:ascii="GHEA Mariam" w:hAnsi="GHEA Mariam" w:cs="Arial"/>
          <w:shd w:val="clear" w:color="auto" w:fill="FFFFFF"/>
          <w:lang w:val="hy-AM"/>
        </w:rPr>
        <w:t>ՀՀ արդարադատության նախարարության պրոբացիայի ծառայության Սյունիքի մարզային մարմնի պետի միջնորդությունը</w:t>
      </w:r>
      <w:r w:rsidR="00954F0C">
        <w:rPr>
          <w:rFonts w:ascii="GHEA Mariam" w:hAnsi="GHEA Mariam" w:cs="Arial"/>
          <w:shd w:val="clear" w:color="auto" w:fill="FFFFFF"/>
          <w:lang w:val="hy-AM"/>
        </w:rPr>
        <w:t>՝</w:t>
      </w:r>
      <w:r w:rsidR="00F12DF0">
        <w:rPr>
          <w:rFonts w:ascii="GHEA Mariam" w:hAnsi="GHEA Mariam" w:cs="Arial"/>
          <w:shd w:val="clear" w:color="auto" w:fill="FFFFFF"/>
          <w:lang w:val="hy-AM"/>
        </w:rPr>
        <w:t xml:space="preserve"> </w:t>
      </w:r>
      <w:r w:rsidR="00EF02CF" w:rsidRPr="003A7EB2">
        <w:rPr>
          <w:rFonts w:ascii="GHEA Mariam" w:eastAsia="GHEA Mariam" w:hAnsi="GHEA Mariam" w:cs="GHEA Mariam"/>
          <w:lang w:val="hy-AM"/>
        </w:rPr>
        <w:t>պատիժ</w:t>
      </w:r>
      <w:r w:rsidR="00F260CB" w:rsidRPr="003A7EB2">
        <w:rPr>
          <w:rFonts w:ascii="GHEA Mariam" w:eastAsia="GHEA Mariam" w:hAnsi="GHEA Mariam" w:cs="GHEA Mariam"/>
          <w:lang w:val="hy-AM"/>
        </w:rPr>
        <w:t>ը</w:t>
      </w:r>
      <w:r w:rsidR="00EF02CF" w:rsidRPr="003A7EB2">
        <w:rPr>
          <w:rFonts w:ascii="GHEA Mariam" w:eastAsia="GHEA Mariam" w:hAnsi="GHEA Mariam" w:cs="GHEA Mariam"/>
          <w:lang w:val="hy-AM"/>
        </w:rPr>
        <w:t xml:space="preserve"> պայմանական</w:t>
      </w:r>
      <w:r w:rsidR="00F260CB" w:rsidRPr="003A7EB2">
        <w:rPr>
          <w:rFonts w:ascii="GHEA Mariam" w:eastAsia="GHEA Mariam" w:hAnsi="GHEA Mariam" w:cs="GHEA Mariam"/>
          <w:lang w:val="hy-AM"/>
        </w:rPr>
        <w:t>որեն</w:t>
      </w:r>
      <w:r w:rsidR="00EF02CF" w:rsidRPr="003A7EB2">
        <w:rPr>
          <w:rFonts w:ascii="GHEA Mariam" w:eastAsia="GHEA Mariam" w:hAnsi="GHEA Mariam" w:cs="GHEA Mariam"/>
          <w:lang w:val="hy-AM"/>
        </w:rPr>
        <w:t xml:space="preserve"> չկիրառելը վերացնել</w:t>
      </w:r>
      <w:r w:rsidR="00F12DF0">
        <w:rPr>
          <w:rFonts w:ascii="GHEA Mariam" w:eastAsia="GHEA Mariam" w:hAnsi="GHEA Mariam" w:cs="GHEA Mariam"/>
          <w:lang w:val="hy-AM"/>
        </w:rPr>
        <w:t>ու</w:t>
      </w:r>
      <w:r w:rsidR="00EF02CF" w:rsidRPr="003A7EB2">
        <w:rPr>
          <w:rFonts w:ascii="GHEA Mariam" w:eastAsia="GHEA Mariam" w:hAnsi="GHEA Mariam" w:cs="GHEA Mariam"/>
          <w:lang w:val="hy-AM"/>
        </w:rPr>
        <w:t xml:space="preserve">, </w:t>
      </w:r>
      <w:r w:rsidR="00490BD8" w:rsidRPr="003A7EB2">
        <w:rPr>
          <w:rFonts w:ascii="GHEA Mariam" w:eastAsia="GHEA Mariam" w:hAnsi="GHEA Mariam" w:cs="GHEA Mariam"/>
          <w:lang w:val="hy-AM"/>
        </w:rPr>
        <w:t xml:space="preserve">ազատությունից զրկելու հետ չկապված </w:t>
      </w:r>
      <w:r w:rsidR="00F812CB" w:rsidRPr="003A7EB2">
        <w:rPr>
          <w:rFonts w:ascii="GHEA Mariam" w:eastAsia="GHEA Mariam" w:hAnsi="GHEA Mariam" w:cs="GHEA Mariam"/>
          <w:lang w:val="hy-AM"/>
        </w:rPr>
        <w:t xml:space="preserve">հիշյալ </w:t>
      </w:r>
      <w:r w:rsidR="00490BD8" w:rsidRPr="003A7EB2">
        <w:rPr>
          <w:rFonts w:ascii="GHEA Mariam" w:eastAsia="GHEA Mariam" w:hAnsi="GHEA Mariam" w:cs="GHEA Mariam"/>
          <w:lang w:val="hy-AM"/>
        </w:rPr>
        <w:t>պատիժ</w:t>
      </w:r>
      <w:r w:rsidR="00EF02CF" w:rsidRPr="003A7EB2">
        <w:rPr>
          <w:rFonts w:ascii="GHEA Mariam" w:eastAsia="GHEA Mariam" w:hAnsi="GHEA Mariam" w:cs="GHEA Mariam"/>
          <w:lang w:val="hy-AM"/>
        </w:rPr>
        <w:t xml:space="preserve">ը </w:t>
      </w:r>
      <w:r w:rsidR="00F12DF0" w:rsidRPr="003A7EB2">
        <w:rPr>
          <w:rFonts w:ascii="GHEA Mariam" w:eastAsia="GHEA Mariam" w:hAnsi="GHEA Mariam" w:cs="GHEA Mariam"/>
          <w:lang w:val="hy-AM"/>
        </w:rPr>
        <w:t xml:space="preserve">ազատազրկմամբ </w:t>
      </w:r>
      <w:r w:rsidR="00EF02CF" w:rsidRPr="003A7EB2">
        <w:rPr>
          <w:rFonts w:ascii="GHEA Mariam" w:eastAsia="GHEA Mariam" w:hAnsi="GHEA Mariam" w:cs="GHEA Mariam"/>
          <w:lang w:val="hy-AM"/>
        </w:rPr>
        <w:t>փոխարինել</w:t>
      </w:r>
      <w:r w:rsidR="00F12DF0">
        <w:rPr>
          <w:rFonts w:ascii="GHEA Mariam" w:eastAsia="GHEA Mariam" w:hAnsi="GHEA Mariam" w:cs="GHEA Mariam"/>
          <w:lang w:val="hy-AM"/>
        </w:rPr>
        <w:t>ու</w:t>
      </w:r>
      <w:r w:rsidR="00490BD8" w:rsidRPr="003A7EB2">
        <w:rPr>
          <w:rFonts w:ascii="GHEA Mariam" w:eastAsia="GHEA Mariam" w:hAnsi="GHEA Mariam" w:cs="GHEA Mariam"/>
          <w:lang w:val="hy-AM"/>
        </w:rPr>
        <w:t xml:space="preserve"> </w:t>
      </w:r>
      <w:r w:rsidR="0060449C" w:rsidRPr="003A7EB2">
        <w:rPr>
          <w:rFonts w:ascii="GHEA Mariam" w:eastAsia="GHEA Mariam" w:hAnsi="GHEA Mariam" w:cs="GHEA Mariam"/>
          <w:lang w:val="hy-AM"/>
        </w:rPr>
        <w:t xml:space="preserve">և </w:t>
      </w:r>
      <w:r w:rsidR="0060449C" w:rsidRPr="003A7EB2">
        <w:rPr>
          <w:rFonts w:ascii="GHEA Mariam" w:hAnsi="GHEA Mariam"/>
          <w:lang w:val="hy-AM"/>
        </w:rPr>
        <w:t>Ա</w:t>
      </w:r>
      <w:r w:rsidR="00116CE7">
        <w:rPr>
          <w:rFonts w:ascii="Cambria Math" w:hAnsi="Cambria Math" w:cs="Cambria Math"/>
          <w:lang w:val="hy-AM"/>
        </w:rPr>
        <w:t>.</w:t>
      </w:r>
      <w:r w:rsidR="0060449C" w:rsidRPr="003A7EB2">
        <w:rPr>
          <w:rFonts w:ascii="GHEA Mariam" w:hAnsi="GHEA Mariam"/>
          <w:lang w:val="hy-AM"/>
        </w:rPr>
        <w:t xml:space="preserve">Առուշանյանին </w:t>
      </w:r>
      <w:r w:rsidR="00F12DF0" w:rsidRPr="003A7EB2">
        <w:rPr>
          <w:rFonts w:ascii="GHEA Mariam" w:hAnsi="GHEA Mariam"/>
          <w:lang w:val="hy-AM"/>
        </w:rPr>
        <w:t xml:space="preserve">պատիժը կրելու </w:t>
      </w:r>
      <w:r w:rsidR="0060449C" w:rsidRPr="003A7EB2">
        <w:rPr>
          <w:rFonts w:ascii="GHEA Mariam" w:hAnsi="GHEA Mariam"/>
          <w:lang w:val="hy-AM"/>
        </w:rPr>
        <w:t>ուղարկել</w:t>
      </w:r>
      <w:r w:rsidR="00F12DF0">
        <w:rPr>
          <w:rFonts w:ascii="GHEA Mariam" w:hAnsi="GHEA Mariam"/>
          <w:lang w:val="hy-AM"/>
        </w:rPr>
        <w:t>ու վերաբերյալ</w:t>
      </w:r>
      <w:r w:rsidR="004B2B7F" w:rsidRPr="003A7EB2">
        <w:rPr>
          <w:rStyle w:val="FootnoteReference"/>
          <w:rFonts w:ascii="GHEA Mariam" w:hAnsi="GHEA Mariam"/>
          <w:lang w:val="hy-AM"/>
        </w:rPr>
        <w:footnoteReference w:id="13"/>
      </w:r>
      <w:r w:rsidR="0060449C" w:rsidRPr="003A7EB2">
        <w:rPr>
          <w:rFonts w:ascii="GHEA Mariam" w:hAnsi="GHEA Mariam"/>
          <w:lang w:val="hy-AM"/>
        </w:rPr>
        <w:t xml:space="preserve">, </w:t>
      </w:r>
    </w:p>
    <w:p w14:paraId="0D994F1F" w14:textId="0D173D80" w:rsidR="001A4614" w:rsidRPr="003A7EB2" w:rsidRDefault="00F812CB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- </w:t>
      </w:r>
      <w:r w:rsidR="001A4614" w:rsidRPr="003A7EB2">
        <w:rPr>
          <w:rFonts w:ascii="GHEA Mariam" w:eastAsia="GHEA Mariam" w:hAnsi="GHEA Mariam" w:cs="GHEA Mariam"/>
          <w:sz w:val="24"/>
          <w:szCs w:val="24"/>
          <w:lang w:val="hy-AM"/>
        </w:rPr>
        <w:t>Առաջին ատյանի դատարանն իր դատական ակտը կայացրել է ներկայացված միջնորդության ըստ էության քննության արդյունքում</w:t>
      </w:r>
      <w:r w:rsidR="004B2B7F" w:rsidRPr="003A7EB2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4"/>
      </w:r>
      <w:r w:rsidR="001A4614" w:rsidRPr="003A7EB2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3E670F9F" w14:textId="1D1CF957" w:rsidR="00D7343A" w:rsidRPr="003A7EB2" w:rsidRDefault="001A4614" w:rsidP="003A7EB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- </w:t>
      </w:r>
      <w:r w:rsidR="008975AE" w:rsidRPr="003A7EB2">
        <w:rPr>
          <w:rFonts w:ascii="GHEA Mariam" w:eastAsia="GHEA Mariam" w:hAnsi="GHEA Mariam" w:cs="GHEA Mariam"/>
          <w:sz w:val="24"/>
          <w:szCs w:val="24"/>
          <w:lang w:val="hy-AM"/>
        </w:rPr>
        <w:t>Վերաքննիչ դատարանը դատական ակ</w:t>
      </w:r>
      <w:r w:rsidR="00116CE7">
        <w:rPr>
          <w:rFonts w:ascii="GHEA Mariam" w:eastAsia="GHEA Mariam" w:hAnsi="GHEA Mariam" w:cs="GHEA Mariam"/>
          <w:sz w:val="24"/>
          <w:szCs w:val="24"/>
          <w:lang w:val="hy-AM"/>
        </w:rPr>
        <w:t>տ կայացնելիս</w:t>
      </w:r>
      <w:r w:rsidR="008975A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F2D25" w:rsidRPr="003A7EB2">
        <w:rPr>
          <w:rFonts w:ascii="GHEA Mariam" w:eastAsia="GHEA Mariam" w:hAnsi="GHEA Mariam" w:cs="GHEA Mariam"/>
          <w:sz w:val="24"/>
          <w:szCs w:val="24"/>
          <w:lang w:val="hy-AM"/>
        </w:rPr>
        <w:t>ղեկավարվել</w:t>
      </w:r>
      <w:r w:rsidR="00116CE7">
        <w:rPr>
          <w:rFonts w:ascii="GHEA Mariam" w:eastAsia="GHEA Mariam" w:hAnsi="GHEA Mariam" w:cs="GHEA Mariam"/>
          <w:sz w:val="24"/>
          <w:szCs w:val="24"/>
          <w:lang w:val="hy-AM"/>
        </w:rPr>
        <w:t xml:space="preserve"> է</w:t>
      </w:r>
      <w:r w:rsidR="007F2D2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այն մոտեցմամբ, որ </w:t>
      </w:r>
      <w:r w:rsidR="008975AE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առարկայական ընդդատությունը կանոնակարգող քրեադատավարական </w:t>
      </w:r>
      <w:r w:rsidR="007F2D25" w:rsidRPr="003A7EB2">
        <w:rPr>
          <w:rFonts w:ascii="GHEA Mariam" w:eastAsia="GHEA Mariam" w:hAnsi="GHEA Mariam" w:cs="GHEA Mariam"/>
          <w:sz w:val="24"/>
          <w:szCs w:val="24"/>
          <w:lang w:val="hy-AM"/>
        </w:rPr>
        <w:t>կանոնները սույն վարույթով կիրառելի չեն</w:t>
      </w:r>
      <w:r w:rsidR="00353661" w:rsidRPr="003A7EB2">
        <w:rPr>
          <w:rFonts w:ascii="GHEA Mariam" w:eastAsia="GHEA Mariam" w:hAnsi="GHEA Mariam" w:cs="GHEA Mariam"/>
          <w:sz w:val="24"/>
          <w:szCs w:val="24"/>
          <w:lang w:val="hy-AM"/>
        </w:rPr>
        <w:t>, ուստի</w:t>
      </w:r>
      <w:r w:rsidR="0068023B" w:rsidRPr="003A7EB2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353661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վարույթ</w:t>
      </w:r>
      <w:r w:rsidR="00F260CB" w:rsidRPr="003A7EB2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7E64A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F6A70" w:rsidRPr="003A7EB2">
        <w:rPr>
          <w:rFonts w:ascii="GHEA Mariam" w:hAnsi="GHEA Mariam"/>
          <w:sz w:val="24"/>
          <w:szCs w:val="24"/>
          <w:shd w:val="clear" w:color="auto" w:fill="FFFFFF"/>
          <w:lang w:val="hy-AM"/>
        </w:rPr>
        <w:t>մասնագիտացված՝</w:t>
      </w:r>
      <w:r w:rsidR="00CD1E41" w:rsidRPr="003A7EB2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F260CB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հակակոռուպցիոն</w:t>
      </w:r>
      <w:r w:rsidR="00CD1E41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դատարան փոխանցելու հիմքեր չկան</w:t>
      </w:r>
      <w:r w:rsidR="004B2B7F" w:rsidRPr="003A7EB2">
        <w:rPr>
          <w:rStyle w:val="FootnoteReference"/>
          <w:rFonts w:ascii="GHEA Mariam" w:hAnsi="GHEA Mariam" w:cs="Arial"/>
          <w:sz w:val="24"/>
          <w:szCs w:val="24"/>
          <w:u w:color="000000"/>
          <w:lang w:val="hy-AM" w:eastAsia="en-US"/>
        </w:rPr>
        <w:footnoteReference w:id="15"/>
      </w:r>
      <w:r w:rsidR="007F2D25" w:rsidRPr="003A7EB2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22E8806E" w14:textId="6C39FD7A" w:rsidR="003861C9" w:rsidRDefault="00F53B1D" w:rsidP="00F50252">
      <w:pPr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u w:color="000000"/>
          <w:lang w:val="hy-AM" w:eastAsia="en-US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19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="00CE45E0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95E8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Նախորդ կետում մեջբերված փաստական հանգամանքները գնահատելով սույն </w:t>
      </w:r>
      <w:r w:rsidR="00895E8C" w:rsidRPr="00ED6B00">
        <w:rPr>
          <w:rFonts w:ascii="GHEA Mariam" w:eastAsia="GHEA Mariam" w:hAnsi="GHEA Mariam" w:cs="GHEA Mariam"/>
          <w:sz w:val="24"/>
          <w:szCs w:val="24"/>
          <w:lang w:val="hy-AM"/>
        </w:rPr>
        <w:t xml:space="preserve">որոշման </w:t>
      </w:r>
      <w:r w:rsidR="00895E8C" w:rsidRPr="00F50252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116CE7" w:rsidRPr="00E62354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895E8C" w:rsidRPr="00F50252">
        <w:rPr>
          <w:rFonts w:ascii="GHEA Mariam" w:eastAsia="GHEA Mariam" w:hAnsi="GHEA Mariam" w:cs="GHEA Mariam"/>
          <w:sz w:val="24"/>
          <w:szCs w:val="24"/>
          <w:lang w:val="hy-AM"/>
        </w:rPr>
        <w:t>-1</w:t>
      </w:r>
      <w:r w:rsidRPr="00F50252">
        <w:rPr>
          <w:rFonts w:ascii="GHEA Mariam" w:eastAsia="GHEA Mariam" w:hAnsi="GHEA Mariam" w:cs="GHEA Mariam"/>
          <w:sz w:val="24"/>
          <w:szCs w:val="24"/>
          <w:lang w:val="hy-AM"/>
        </w:rPr>
        <w:t>7</w:t>
      </w:r>
      <w:r w:rsidR="00895E8C" w:rsidRPr="00F50252">
        <w:rPr>
          <w:rFonts w:ascii="GHEA Mariam" w:eastAsia="GHEA Mariam" w:hAnsi="GHEA Mariam" w:cs="GHEA Mariam"/>
          <w:sz w:val="24"/>
          <w:szCs w:val="24"/>
          <w:lang w:val="hy-AM"/>
        </w:rPr>
        <w:t>-րդ</w:t>
      </w:r>
      <w:r w:rsidR="00895E8C" w:rsidRPr="00ED6B00">
        <w:rPr>
          <w:rFonts w:ascii="GHEA Mariam" w:eastAsia="GHEA Mariam" w:hAnsi="GHEA Mariam" w:cs="GHEA Mariam"/>
          <w:sz w:val="24"/>
          <w:szCs w:val="24"/>
          <w:lang w:val="hy-AM"/>
        </w:rPr>
        <w:t xml:space="preserve"> կետերում</w:t>
      </w:r>
      <w:r w:rsidR="00895E8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մեջբերված իրավադրույթների և</w:t>
      </w:r>
      <w:r w:rsidR="00A56E1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շարադրված</w:t>
      </w:r>
      <w:r w:rsidR="00895E8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իրավական դիրքորոշ</w:t>
      </w:r>
      <w:r w:rsidR="00F260CB" w:rsidRPr="003A7EB2">
        <w:rPr>
          <w:rFonts w:ascii="GHEA Mariam" w:eastAsia="GHEA Mariam" w:hAnsi="GHEA Mariam" w:cs="GHEA Mariam"/>
          <w:sz w:val="24"/>
          <w:szCs w:val="24"/>
          <w:lang w:val="hy-AM"/>
        </w:rPr>
        <w:t>ումների</w:t>
      </w:r>
      <w:r w:rsidR="00895E8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լույսի ներքո՝ Վճռաբեկ դատարանն արձանագրում է, որ </w:t>
      </w:r>
      <w:r w:rsidR="00FD4F0E">
        <w:rPr>
          <w:rFonts w:ascii="GHEA Mariam" w:eastAsia="GHEA Mariam" w:hAnsi="GHEA Mariam" w:cs="GHEA Mariam"/>
          <w:sz w:val="24"/>
          <w:szCs w:val="24"/>
          <w:lang w:val="hy-AM"/>
        </w:rPr>
        <w:t>տվյալ</w:t>
      </w:r>
      <w:r w:rsidR="00895E8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56E17" w:rsidRPr="003A7EB2">
        <w:rPr>
          <w:rFonts w:ascii="GHEA Mariam" w:eastAsia="GHEA Mariam" w:hAnsi="GHEA Mariam" w:cs="GHEA Mariam"/>
          <w:sz w:val="24"/>
          <w:szCs w:val="24"/>
          <w:lang w:val="hy-AM"/>
        </w:rPr>
        <w:t>վարույթով</w:t>
      </w:r>
      <w:r w:rsidR="00895E8C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ստորադաս դատարանների կողմից պատշաճ իրավական գնահատ</w:t>
      </w:r>
      <w:r w:rsidR="00F50252">
        <w:rPr>
          <w:rFonts w:ascii="GHEA Mariam" w:eastAsia="GHEA Mariam" w:hAnsi="GHEA Mariam" w:cs="GHEA Mariam"/>
          <w:sz w:val="24"/>
          <w:szCs w:val="24"/>
          <w:lang w:val="hy-AM"/>
        </w:rPr>
        <w:t xml:space="preserve">ականի չի արժանացել այն հանգամանքը, որ </w:t>
      </w:r>
      <w:r w:rsidR="00A56E17" w:rsidRPr="003A7EB2">
        <w:rPr>
          <w:rFonts w:ascii="GHEA Mariam" w:eastAsia="GHEA Mariam" w:hAnsi="GHEA Mariam" w:cs="GHEA Mariam"/>
          <w:sz w:val="24"/>
          <w:szCs w:val="24"/>
          <w:lang w:val="hy-AM"/>
        </w:rPr>
        <w:t>Ա.Առուշանյանի</w:t>
      </w:r>
      <w:r w:rsidR="00F50252">
        <w:rPr>
          <w:rFonts w:ascii="GHEA Mariam" w:eastAsia="GHEA Mariam" w:hAnsi="GHEA Mariam" w:cs="GHEA Mariam"/>
          <w:sz w:val="24"/>
          <w:szCs w:val="24"/>
          <w:lang w:val="hy-AM"/>
        </w:rPr>
        <w:t>ն մեղսագրվող</w:t>
      </w:r>
      <w:r w:rsidR="00A56E1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՝ ՀՀ քրեական </w:t>
      </w:r>
      <w:r w:rsidR="00D306D8" w:rsidRPr="003A7EB2">
        <w:rPr>
          <w:rFonts w:ascii="GHEA Mariam" w:eastAsia="GHEA Mariam" w:hAnsi="GHEA Mariam" w:cs="GHEA Mariam"/>
          <w:sz w:val="24"/>
          <w:szCs w:val="24"/>
          <w:lang w:val="hy-AM"/>
        </w:rPr>
        <w:t>օրենսգրք</w:t>
      </w:r>
      <w:r w:rsidR="00F260CB" w:rsidRPr="003A7EB2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D306D8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308-րդ հոդվածի 1-ին մասով նախատեսված</w:t>
      </w:r>
      <w:r w:rsidR="00F50252">
        <w:rPr>
          <w:rFonts w:ascii="GHEA Mariam" w:eastAsia="GHEA Mariam" w:hAnsi="GHEA Mariam" w:cs="GHEA Mariam"/>
          <w:sz w:val="24"/>
          <w:szCs w:val="24"/>
          <w:lang w:val="hy-AM"/>
        </w:rPr>
        <w:t xml:space="preserve"> արարքը </w:t>
      </w:r>
      <w:r w:rsidR="006918A4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կոռուպցիոն </w:t>
      </w:r>
      <w:r w:rsidR="00FD4F0E">
        <w:rPr>
          <w:rFonts w:ascii="GHEA Mariam" w:eastAsia="GHEA Mariam" w:hAnsi="GHEA Mariam" w:cs="GHEA Mariam"/>
          <w:sz w:val="24"/>
          <w:szCs w:val="24"/>
          <w:lang w:val="hy-AM"/>
        </w:rPr>
        <w:t xml:space="preserve">բնույթի </w:t>
      </w:r>
      <w:r w:rsidR="006918A4" w:rsidRPr="003A7EB2">
        <w:rPr>
          <w:rFonts w:ascii="GHEA Mariam" w:eastAsia="GHEA Mariam" w:hAnsi="GHEA Mariam" w:cs="GHEA Mariam"/>
          <w:sz w:val="24"/>
          <w:szCs w:val="24"/>
          <w:lang w:val="hy-AM"/>
        </w:rPr>
        <w:t>հանցանք</w:t>
      </w:r>
      <w:r w:rsidR="00F50252">
        <w:rPr>
          <w:rFonts w:ascii="GHEA Mariam" w:eastAsia="GHEA Mariam" w:hAnsi="GHEA Mariam" w:cs="GHEA Mariam"/>
          <w:sz w:val="24"/>
          <w:szCs w:val="24"/>
          <w:lang w:val="hy-AM"/>
        </w:rPr>
        <w:t xml:space="preserve"> է</w:t>
      </w:r>
      <w:r w:rsidR="00116CE7" w:rsidRPr="00E62354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F50252">
        <w:rPr>
          <w:rFonts w:ascii="GHEA Mariam" w:eastAsia="GHEA Mariam" w:hAnsi="GHEA Mariam" w:cs="GHEA Mariam"/>
          <w:sz w:val="24"/>
          <w:szCs w:val="24"/>
          <w:lang w:val="hy-AM"/>
        </w:rPr>
        <w:t xml:space="preserve"> և սույն վարույթով</w:t>
      </w:r>
      <w:r w:rsidR="003861C9" w:rsidRPr="003861C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861C9">
        <w:rPr>
          <w:rFonts w:ascii="GHEA Mariam" w:eastAsia="GHEA Mariam" w:hAnsi="GHEA Mariam" w:cs="GHEA Mariam"/>
          <w:sz w:val="24"/>
          <w:szCs w:val="24"/>
          <w:lang w:val="hy-AM"/>
        </w:rPr>
        <w:t>քննարկվում են հենց այդ</w:t>
      </w:r>
      <w:r w:rsidR="00F5025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861C9" w:rsidRPr="003A7EB2">
        <w:rPr>
          <w:rFonts w:ascii="GHEA Mariam" w:hAnsi="GHEA Mariam"/>
          <w:sz w:val="24"/>
          <w:szCs w:val="24"/>
          <w:shd w:val="clear" w:color="auto" w:fill="FFFFFF"/>
          <w:lang w:val="hy-AM"/>
        </w:rPr>
        <w:t>հանցանք</w:t>
      </w:r>
      <w:r w:rsidR="00A75985">
        <w:rPr>
          <w:rFonts w:ascii="GHEA Mariam" w:hAnsi="GHEA Mariam"/>
          <w:sz w:val="24"/>
          <w:szCs w:val="24"/>
          <w:shd w:val="clear" w:color="auto" w:fill="FFFFFF"/>
          <w:lang w:val="hy-AM"/>
        </w:rPr>
        <w:t>ի վերաբերյալ</w:t>
      </w:r>
      <w:r w:rsidR="003861C9" w:rsidRPr="003A7EB2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3861C9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վարույթը եզրափակող դատական ակ</w:t>
      </w:r>
      <w:r w:rsidR="003861C9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տով նշանակված </w:t>
      </w:r>
      <w:r w:rsidR="003861C9">
        <w:rPr>
          <w:rFonts w:ascii="GHEA Mariam" w:eastAsia="GHEA Mariam" w:hAnsi="GHEA Mariam" w:cs="GHEA Mariam"/>
          <w:sz w:val="24"/>
          <w:szCs w:val="24"/>
          <w:lang w:val="hy-AM"/>
        </w:rPr>
        <w:t>պատժին</w:t>
      </w:r>
      <w:r w:rsidR="003861C9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և այն կրելու</w:t>
      </w:r>
      <w:r w:rsidR="003861C9">
        <w:rPr>
          <w:rFonts w:ascii="GHEA Mariam" w:hAnsi="GHEA Mariam" w:cs="Arial"/>
          <w:sz w:val="24"/>
          <w:szCs w:val="24"/>
          <w:u w:color="000000"/>
          <w:lang w:val="hy-AM" w:eastAsia="en-US"/>
        </w:rPr>
        <w:t>ն առնչվող հարցեր։</w:t>
      </w:r>
    </w:p>
    <w:p w14:paraId="5441E295" w14:textId="38789A32" w:rsidR="003079C8" w:rsidRPr="003A7EB2" w:rsidRDefault="004E6509" w:rsidP="003A7EB2">
      <w:pPr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u w:color="000000"/>
          <w:lang w:val="hy-AM" w:eastAsia="en-US"/>
        </w:rPr>
      </w:pPr>
      <w:r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Սույն որոշմամբ արտահայտված իրավական դիրքորոշումների հաշվառմամբ, Վճռաբեկ դատարանն արձանագրում է, որ </w:t>
      </w:r>
      <w:r w:rsidR="00116CE7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կոռուպցիոն բնույթի հանցանքի վերաբերյալ </w:t>
      </w:r>
      <w:r w:rsid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եզրափակիչ </w:t>
      </w:r>
      <w:r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դատական ակտի </w:t>
      </w:r>
      <w:r w:rsidR="00F845B9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կատարման</w:t>
      </w:r>
      <w:r w:rsid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՝ մասնավորապես դրանով </w:t>
      </w:r>
      <w:r w:rsidR="00116CE7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նշանակված</w:t>
      </w:r>
      <w:r w:rsidR="00A75985">
        <w:rPr>
          <w:rFonts w:ascii="GHEA Mariam" w:hAnsi="GHEA Mariam" w:cs="Arial"/>
          <w:sz w:val="24"/>
          <w:szCs w:val="24"/>
          <w:u w:color="000000"/>
          <w:lang w:val="hy-AM" w:eastAsia="en-US"/>
        </w:rPr>
        <w:t>՝</w:t>
      </w:r>
      <w:r w:rsidR="00116CE7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ազատությունից զրկելու հետ չկապված պատիժն ազատազրկմամբ փոխարինելու որոշում</w:t>
      </w:r>
      <w:r w:rsidR="00F845B9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կայացնելու իրավասություն ունի </w:t>
      </w:r>
      <w:r w:rsidR="00A75985">
        <w:rPr>
          <w:rFonts w:ascii="GHEA Mariam" w:hAnsi="GHEA Mariam" w:cs="Arial"/>
          <w:sz w:val="24"/>
          <w:szCs w:val="24"/>
          <w:u w:color="000000"/>
          <w:lang w:val="hy-AM" w:eastAsia="en-US"/>
        </w:rPr>
        <w:t>հ</w:t>
      </w:r>
      <w:r w:rsid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ակա</w:t>
      </w:r>
      <w:r w:rsidR="00A75985">
        <w:rPr>
          <w:rFonts w:ascii="GHEA Mariam" w:hAnsi="GHEA Mariam" w:cs="Arial"/>
          <w:sz w:val="24"/>
          <w:szCs w:val="24"/>
          <w:u w:color="000000"/>
          <w:lang w:val="hy-AM" w:eastAsia="en-US"/>
        </w:rPr>
        <w:t>կո</w:t>
      </w:r>
      <w:r w:rsid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ռուպցիոն մասնագիտ</w:t>
      </w:r>
      <w:r w:rsidR="00977C4A">
        <w:rPr>
          <w:rFonts w:ascii="GHEA Mariam" w:hAnsi="GHEA Mariam" w:cs="Arial"/>
          <w:sz w:val="24"/>
          <w:szCs w:val="24"/>
          <w:u w:color="000000"/>
          <w:lang w:val="hy-AM" w:eastAsia="en-US"/>
        </w:rPr>
        <w:t>ա</w:t>
      </w:r>
      <w:r w:rsid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ցված դատարանը</w:t>
      </w:r>
      <w:r w:rsidR="00F845B9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։</w:t>
      </w:r>
      <w:r w:rsidR="007B5614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3079C8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Այլ կերպ</w:t>
      </w:r>
      <w:r w:rsidR="001403AB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՝</w:t>
      </w:r>
      <w:r w:rsidR="003079C8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Վճռաբեկ դատարանն արձանագրում է, որ </w:t>
      </w:r>
      <w:r w:rsid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Սյուն</w:t>
      </w:r>
      <w:r w:rsidR="00A030EB">
        <w:rPr>
          <w:rFonts w:ascii="GHEA Mariam" w:hAnsi="GHEA Mariam" w:cs="Arial"/>
          <w:sz w:val="24"/>
          <w:szCs w:val="24"/>
          <w:u w:color="000000"/>
          <w:lang w:val="hy-AM" w:eastAsia="en-US"/>
        </w:rPr>
        <w:t>ի</w:t>
      </w:r>
      <w:r w:rsid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քի մարզի ա</w:t>
      </w:r>
      <w:r w:rsidR="003079C8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ռաջին ատյանի </w:t>
      </w:r>
      <w:r w:rsid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ընդհանուր իրավասության </w:t>
      </w:r>
      <w:r w:rsidR="003079C8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դատարան</w:t>
      </w:r>
      <w:r w:rsidR="005468B0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ն</w:t>
      </w:r>
      <w:r w:rsidR="003079C8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5468B0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իրավասու</w:t>
      </w:r>
      <w:r w:rsidR="003079C8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չէր քննելու </w:t>
      </w:r>
      <w:r w:rsidR="005468B0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ՀՀ արդարադատության նախարարության պրոբացիայի ծառայության Սյունիքի մարզային մարմնի պետի միջնորդությունը</w:t>
      </w:r>
      <w:r w:rsidR="003079C8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, քանի որ սույն վարույթով </w:t>
      </w:r>
      <w:r w:rsidR="00A75985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չէր հանդիսանում </w:t>
      </w:r>
      <w:r w:rsidR="003079C8" w:rsidRPr="00116CE7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>օրենքի հիման վրա ստեղծված</w:t>
      </w:r>
      <w:r w:rsidR="005468B0" w:rsidRPr="00116CE7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 xml:space="preserve"> </w:t>
      </w:r>
      <w:r w:rsidR="003079C8" w:rsidRPr="00116CE7">
        <w:rPr>
          <w:rFonts w:ascii="GHEA Mariam" w:hAnsi="GHEA Mariam" w:cs="Arial"/>
          <w:i/>
          <w:iCs/>
          <w:sz w:val="24"/>
          <w:szCs w:val="24"/>
          <w:u w:color="000000"/>
          <w:lang w:val="hy-AM" w:eastAsia="en-US"/>
        </w:rPr>
        <w:t xml:space="preserve">իրավասու </w:t>
      </w:r>
      <w:r w:rsidR="003079C8" w:rsidRP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դատարան։</w:t>
      </w:r>
    </w:p>
    <w:p w14:paraId="491BA682" w14:textId="5AE5BB26" w:rsidR="00A33569" w:rsidRPr="003A7EB2" w:rsidRDefault="00116CE7" w:rsidP="003A7EB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lang w:val="hy-AM"/>
        </w:rPr>
      </w:pPr>
      <w:r w:rsidRPr="00E62354">
        <w:rPr>
          <w:rFonts w:ascii="GHEA Mariam" w:eastAsia="GHEA Mariam" w:hAnsi="GHEA Mariam" w:cs="GHEA Mariam"/>
          <w:lang w:val="hy-AM"/>
        </w:rPr>
        <w:t xml:space="preserve">20. </w:t>
      </w:r>
      <w:r w:rsidR="00F91540" w:rsidRPr="003A7EB2">
        <w:rPr>
          <w:rFonts w:ascii="GHEA Mariam" w:eastAsia="GHEA Mariam" w:hAnsi="GHEA Mariam" w:cs="GHEA Mariam"/>
          <w:lang w:val="hy-AM"/>
        </w:rPr>
        <w:t>Վերոգրյալի հիման վրա</w:t>
      </w:r>
      <w:r w:rsidR="00C40036">
        <w:rPr>
          <w:rFonts w:ascii="GHEA Mariam" w:eastAsia="GHEA Mariam" w:hAnsi="GHEA Mariam" w:cs="GHEA Mariam"/>
          <w:lang w:val="hy-AM"/>
        </w:rPr>
        <w:t>,</w:t>
      </w:r>
      <w:r w:rsidR="00F91540" w:rsidRPr="003A7EB2">
        <w:rPr>
          <w:rFonts w:ascii="GHEA Mariam" w:eastAsia="GHEA Mariam" w:hAnsi="GHEA Mariam" w:cs="GHEA Mariam"/>
          <w:lang w:val="hy-AM"/>
        </w:rPr>
        <w:t xml:space="preserve"> Վճռաբեկ դատարանն </w:t>
      </w:r>
      <w:r w:rsidR="00A33569" w:rsidRPr="003A7EB2">
        <w:rPr>
          <w:rFonts w:ascii="GHEA Mariam" w:eastAsia="GHEA Mariam" w:hAnsi="GHEA Mariam" w:cs="GHEA Mariam"/>
          <w:lang w:val="hy-AM"/>
        </w:rPr>
        <w:t xml:space="preserve">արձանագրում է, որ </w:t>
      </w:r>
      <w:r w:rsidR="0024667E">
        <w:rPr>
          <w:rFonts w:ascii="GHEA Mariam" w:eastAsia="GHEA Mariam" w:hAnsi="GHEA Mariam" w:cs="GHEA Mariam"/>
          <w:lang w:val="hy-AM"/>
        </w:rPr>
        <w:t>հ</w:t>
      </w:r>
      <w:r>
        <w:rPr>
          <w:rFonts w:ascii="GHEA Mariam" w:eastAsia="GHEA Mariam" w:hAnsi="GHEA Mariam" w:cs="GHEA Mariam"/>
          <w:lang w:val="hy-AM"/>
        </w:rPr>
        <w:t>ակա</w:t>
      </w:r>
      <w:r w:rsidR="005A46C4">
        <w:rPr>
          <w:rFonts w:ascii="GHEA Mariam" w:eastAsia="GHEA Mariam" w:hAnsi="GHEA Mariam" w:cs="GHEA Mariam"/>
          <w:lang w:val="hy-AM"/>
        </w:rPr>
        <w:t>կոռ</w:t>
      </w:r>
      <w:r>
        <w:rPr>
          <w:rFonts w:ascii="GHEA Mariam" w:eastAsia="GHEA Mariam" w:hAnsi="GHEA Mariam" w:cs="GHEA Mariam"/>
          <w:lang w:val="hy-AM"/>
        </w:rPr>
        <w:t>ուպցիոն դատարանի ստեղծված լինելու պայմաններում</w:t>
      </w:r>
      <w:r w:rsidR="00C40036">
        <w:rPr>
          <w:rFonts w:ascii="GHEA Mariam" w:eastAsia="GHEA Mariam" w:hAnsi="GHEA Mariam" w:cs="GHEA Mariam"/>
          <w:lang w:val="hy-AM"/>
        </w:rPr>
        <w:t>,</w:t>
      </w:r>
      <w:r>
        <w:rPr>
          <w:rFonts w:ascii="GHEA Mariam" w:eastAsia="GHEA Mariam" w:hAnsi="GHEA Mariam" w:cs="GHEA Mariam"/>
          <w:lang w:val="hy-AM"/>
        </w:rPr>
        <w:t xml:space="preserve"> </w:t>
      </w:r>
      <w:r w:rsidR="00A33569" w:rsidRPr="003A7EB2">
        <w:rPr>
          <w:rFonts w:ascii="GHEA Mariam" w:eastAsia="GHEA Mariam" w:hAnsi="GHEA Mariam" w:cs="GHEA Mariam"/>
          <w:lang w:val="hy-AM"/>
        </w:rPr>
        <w:t>Սյունիքի մարզի առաջին ատյանի ընդհանուր իրավասության դատարանն իրավասու չէր</w:t>
      </w:r>
      <w:r w:rsidR="007C21FE" w:rsidRPr="007C21FE">
        <w:rPr>
          <w:rFonts w:ascii="GHEA Mariam" w:eastAsia="GHEA Mariam" w:hAnsi="GHEA Mariam" w:cs="GHEA Mariam"/>
          <w:lang w:val="hy-AM"/>
        </w:rPr>
        <w:t xml:space="preserve"> </w:t>
      </w:r>
      <w:r w:rsidR="007C21FE">
        <w:rPr>
          <w:rFonts w:ascii="GHEA Mariam" w:eastAsia="GHEA Mariam" w:hAnsi="GHEA Mariam" w:cs="GHEA Mariam"/>
          <w:lang w:val="hy-AM"/>
        </w:rPr>
        <w:t>քննության առնել</w:t>
      </w:r>
      <w:r w:rsidR="00A33569" w:rsidRPr="003A7EB2">
        <w:rPr>
          <w:rFonts w:ascii="GHEA Mariam" w:eastAsia="GHEA Mariam" w:hAnsi="GHEA Mariam" w:cs="GHEA Mariam"/>
          <w:lang w:val="hy-AM"/>
        </w:rPr>
        <w:t xml:space="preserve"> Ա.Առուշանյանի նկատմամբ նշանակված ազատությունից զրկելու հետ չկապված պատիժն ազատազրկմամբ փոխարինելու </w:t>
      </w:r>
      <w:r w:rsidR="007C21FE">
        <w:rPr>
          <w:rFonts w:ascii="GHEA Mariam" w:eastAsia="GHEA Mariam" w:hAnsi="GHEA Mariam" w:cs="GHEA Mariam"/>
          <w:lang w:val="hy-AM"/>
        </w:rPr>
        <w:t>վերաբերյալ միջնորդությունը</w:t>
      </w:r>
      <w:r w:rsidR="00A33569" w:rsidRPr="003A7EB2">
        <w:rPr>
          <w:rFonts w:ascii="GHEA Mariam" w:eastAsia="GHEA Mariam" w:hAnsi="GHEA Mariam" w:cs="GHEA Mariam"/>
          <w:lang w:val="hy-AM"/>
        </w:rPr>
        <w:t xml:space="preserve">, </w:t>
      </w:r>
      <w:r w:rsidR="00DE74E8">
        <w:rPr>
          <w:rFonts w:ascii="GHEA Mariam" w:eastAsia="GHEA Mariam" w:hAnsi="GHEA Mariam" w:cs="GHEA Mariam"/>
          <w:lang w:val="hy-AM"/>
        </w:rPr>
        <w:lastRenderedPageBreak/>
        <w:t>քանի որ</w:t>
      </w:r>
      <w:r w:rsidR="00A33569" w:rsidRPr="003A7EB2">
        <w:rPr>
          <w:rFonts w:ascii="GHEA Mariam" w:eastAsia="GHEA Mariam" w:hAnsi="GHEA Mariam" w:cs="GHEA Mariam"/>
          <w:lang w:val="hy-AM"/>
        </w:rPr>
        <w:t xml:space="preserve"> Ա.Առուշանյանը դատապարտվել էր նաև կոռուպցիոն բնույթ ունեցող՝ ՀՀ քրեական օրենսգրքի 308-րդ հոդվածի 1-ին մասով նախատեսված հանցանք կատարելու համար:</w:t>
      </w:r>
    </w:p>
    <w:p w14:paraId="70F937BF" w14:textId="7646F433" w:rsidR="00ED51CF" w:rsidRPr="00690ED8" w:rsidRDefault="00A33569" w:rsidP="00690E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shd w:val="clear" w:color="auto" w:fill="FFFFFF"/>
          <w:lang w:val="hy-AM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116CE7" w:rsidRPr="00E62354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116CE7">
        <w:rPr>
          <w:rFonts w:ascii="Cambria Math" w:eastAsia="GHEA Mariam" w:hAnsi="Cambria Math" w:cs="Cambria Math"/>
          <w:sz w:val="24"/>
          <w:szCs w:val="24"/>
          <w:lang w:val="hy-AM"/>
        </w:rPr>
        <w:t>.</w:t>
      </w: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00385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Ընդհանրացնելով </w:t>
      </w:r>
      <w:r w:rsidR="00690ED8">
        <w:rPr>
          <w:rFonts w:ascii="GHEA Mariam" w:eastAsia="GHEA Mariam" w:hAnsi="GHEA Mariam" w:cs="GHEA Mariam"/>
          <w:sz w:val="24"/>
          <w:szCs w:val="24"/>
          <w:lang w:val="hy-AM"/>
        </w:rPr>
        <w:t>վերոգրյալը</w:t>
      </w:r>
      <w:r w:rsidR="00900385" w:rsidRPr="003A7EB2">
        <w:rPr>
          <w:rFonts w:ascii="GHEA Mariam" w:eastAsia="GHEA Mariam" w:hAnsi="GHEA Mariam" w:cs="GHEA Mariam"/>
          <w:sz w:val="24"/>
          <w:szCs w:val="24"/>
          <w:lang w:val="hy-AM"/>
        </w:rPr>
        <w:t>՝ Վճռաբեկ դատարանն արձանագրում է, որ</w:t>
      </w:r>
      <w:r w:rsidR="00A4511D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E82187" w:rsidRPr="003A7EB2">
        <w:rPr>
          <w:rFonts w:ascii="GHEA Mariam" w:eastAsia="GHEA Mariam" w:hAnsi="GHEA Mariam" w:cs="GHEA Mariam"/>
          <w:sz w:val="24"/>
          <w:szCs w:val="24"/>
          <w:lang w:val="hy-AM"/>
        </w:rPr>
        <w:t>Առաջին ատյանի դատարանը</w:t>
      </w:r>
      <w:r w:rsidR="00116CE7" w:rsidRPr="00E62354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E82187" w:rsidRPr="003A7EB2">
        <w:rPr>
          <w:rFonts w:ascii="GHEA Mariam" w:eastAsia="GHEA Mariam" w:hAnsi="GHEA Mariam" w:cs="GHEA Mariam"/>
          <w:sz w:val="24"/>
          <w:szCs w:val="24"/>
          <w:lang w:val="hy-AM"/>
        </w:rPr>
        <w:t>միջնորդությ</w:t>
      </w:r>
      <w:r w:rsidR="00D75773" w:rsidRPr="003A7EB2">
        <w:rPr>
          <w:rFonts w:ascii="GHEA Mariam" w:eastAsia="GHEA Mariam" w:hAnsi="GHEA Mariam" w:cs="GHEA Mariam"/>
          <w:sz w:val="24"/>
          <w:szCs w:val="24"/>
          <w:lang w:val="hy-AM"/>
        </w:rPr>
        <w:t>ունն</w:t>
      </w:r>
      <w:r w:rsidR="00E82187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ըստ էության քննության առարկա դարձնելով, իսկ Վերաքննիչ դատարանը</w:t>
      </w:r>
      <w:r w:rsidR="00116CE7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D7577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արձանագրելով, </w:t>
      </w:r>
      <w:r w:rsidR="00116CE7">
        <w:rPr>
          <w:rFonts w:ascii="GHEA Mariam" w:eastAsia="GHEA Mariam" w:hAnsi="GHEA Mariam" w:cs="GHEA Mariam"/>
          <w:sz w:val="24"/>
          <w:szCs w:val="24"/>
          <w:lang w:val="hy-AM"/>
        </w:rPr>
        <w:t>որ</w:t>
      </w:r>
      <w:r w:rsidR="00D75773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82942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վարույթը </w:t>
      </w:r>
      <w:r w:rsidR="00485FAA" w:rsidRPr="003A7EB2">
        <w:rPr>
          <w:rFonts w:ascii="GHEA Mariam" w:hAnsi="GHEA Mariam"/>
          <w:sz w:val="24"/>
          <w:szCs w:val="24"/>
          <w:shd w:val="clear" w:color="auto" w:fill="FFFFFF"/>
          <w:lang w:val="hy-AM"/>
        </w:rPr>
        <w:t>մասնագիտացված՝</w:t>
      </w:r>
      <w:r w:rsidR="00682942" w:rsidRPr="003A7EB2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4D2779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հակակոռուպցիոն </w:t>
      </w:r>
      <w:r w:rsidR="00682942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դատարան փոխանցելու հիմքեր </w:t>
      </w:r>
      <w:r w:rsidR="004D2779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առկա չեն</w:t>
      </w:r>
      <w:r w:rsidR="00682942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,</w:t>
      </w:r>
      <w:r w:rsidR="00C52553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և ըստ էության քննության առնելով դատական վերանայման բողոքները,</w:t>
      </w:r>
      <w:r w:rsidR="00682942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խախտել են </w:t>
      </w:r>
      <w:r w:rsidR="00E155AB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վարույթի </w:t>
      </w:r>
      <w:r w:rsidR="00682942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ընդդատության կանոնները</w:t>
      </w:r>
      <w:r w:rsidR="00252310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՝ թույլ տալով ՀՀ քրեական դատավարության օրենսգրքի 15-րդ </w:t>
      </w:r>
      <w:r w:rsidR="00287101">
        <w:rPr>
          <w:rFonts w:ascii="GHEA Mariam" w:hAnsi="GHEA Mariam" w:cs="Arial"/>
          <w:sz w:val="24"/>
          <w:szCs w:val="24"/>
          <w:u w:color="000000"/>
          <w:lang w:val="hy-AM" w:eastAsia="en-US"/>
        </w:rPr>
        <w:t>ու</w:t>
      </w:r>
      <w:r w:rsidR="00252310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23-րդ հոդվածներով սահմանված սկզբունքների խախտում, ինչը</w:t>
      </w:r>
      <w:r w:rsidR="001F09F1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,</w:t>
      </w:r>
      <w:r w:rsidR="001F09F1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1F09F1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նույն օրենսգրքի 376-րդ հոդվածի համաձայն</w:t>
      </w:r>
      <w:r w:rsidR="00116CE7">
        <w:rPr>
          <w:rFonts w:ascii="GHEA Mariam" w:hAnsi="GHEA Mariam" w:cs="Arial"/>
          <w:sz w:val="24"/>
          <w:szCs w:val="24"/>
          <w:u w:color="000000"/>
          <w:lang w:val="hy-AM" w:eastAsia="en-US"/>
        </w:rPr>
        <w:t>,</w:t>
      </w:r>
      <w:r w:rsidR="00ED51C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դատական ակտերն</w:t>
      </w:r>
      <w:r w:rsidR="00ED51CF"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="00ED51C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անվերապահ բեկան</w:t>
      </w:r>
      <w:r w:rsidR="007D373A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ելու</w:t>
      </w:r>
      <w:r w:rsidR="00ED51C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և վարույթն ըստ առարկայական ընդդատության Հակակոռուպցիոն դատարան փոխանցելու հիմք է</w:t>
      </w:r>
      <w:r w:rsidR="005A2FA3">
        <w:rPr>
          <w:rStyle w:val="FootnoteReference"/>
          <w:rFonts w:ascii="GHEA Mariam" w:hAnsi="GHEA Mariam" w:cs="Arial"/>
          <w:sz w:val="24"/>
          <w:szCs w:val="24"/>
          <w:u w:color="000000"/>
          <w:lang w:val="hy-AM" w:eastAsia="en-US"/>
        </w:rPr>
        <w:footnoteReference w:id="16"/>
      </w:r>
      <w:r w:rsidR="00ED51CF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։</w:t>
      </w:r>
    </w:p>
    <w:p w14:paraId="3A6EBA98" w14:textId="419651ED" w:rsidR="00173A2D" w:rsidRPr="003A7EB2" w:rsidRDefault="00116CE7" w:rsidP="003A7E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u w:color="000000"/>
          <w:lang w:val="hy-AM" w:eastAsia="en-US"/>
        </w:rPr>
      </w:pPr>
      <w:r>
        <w:rPr>
          <w:rFonts w:ascii="GHEA Mariam" w:hAnsi="GHEA Mariam" w:cs="Arial"/>
          <w:sz w:val="24"/>
          <w:szCs w:val="24"/>
          <w:u w:color="000000"/>
          <w:lang w:val="hy-AM" w:eastAsia="en-US"/>
        </w:rPr>
        <w:t>Վերոգրյալի հաշվառմամբ՝</w:t>
      </w:r>
      <w:r w:rsidR="00173A2D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Վճռաբեկ դատարանն իրավասու չէ անդրադառնալու բողոքաբերների՝ սույն որոշման 5</w:t>
      </w:r>
      <w:r>
        <w:rPr>
          <w:rFonts w:ascii="Cambria Math" w:hAnsi="Cambria Math" w:cs="Cambria Math"/>
          <w:sz w:val="24"/>
          <w:szCs w:val="24"/>
          <w:u w:color="000000"/>
          <w:lang w:val="hy-AM" w:eastAsia="en-US"/>
        </w:rPr>
        <w:t>.</w:t>
      </w:r>
      <w:r w:rsidR="00173A2D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1-րդ </w:t>
      </w:r>
      <w:r w:rsidR="003A2DD0">
        <w:rPr>
          <w:rFonts w:ascii="GHEA Mariam" w:hAnsi="GHEA Mariam" w:cs="Arial"/>
          <w:sz w:val="24"/>
          <w:szCs w:val="24"/>
          <w:u w:color="000000"/>
          <w:lang w:val="hy-AM" w:eastAsia="en-US"/>
        </w:rPr>
        <w:t>ու</w:t>
      </w:r>
      <w:r w:rsidR="00173A2D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7-րդ կետերում </w:t>
      </w:r>
      <w:r w:rsidR="00E155AB">
        <w:rPr>
          <w:rFonts w:ascii="GHEA Mariam" w:hAnsi="GHEA Mariam" w:cs="Arial"/>
          <w:sz w:val="24"/>
          <w:szCs w:val="24"/>
          <w:u w:color="000000"/>
          <w:lang w:val="hy-AM" w:eastAsia="en-US"/>
        </w:rPr>
        <w:t>շարադրված</w:t>
      </w:r>
      <w:r w:rsidR="00173A2D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 xml:space="preserve"> </w:t>
      </w:r>
      <w:r w:rsidR="00F04573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հարցերին</w:t>
      </w:r>
      <w:r w:rsidR="00173A2D" w:rsidRPr="003A7EB2">
        <w:rPr>
          <w:rFonts w:ascii="GHEA Mariam" w:hAnsi="GHEA Mariam" w:cs="Arial"/>
          <w:sz w:val="24"/>
          <w:szCs w:val="24"/>
          <w:u w:color="000000"/>
          <w:lang w:val="hy-AM" w:eastAsia="en-US"/>
        </w:rPr>
        <w:t>։</w:t>
      </w:r>
    </w:p>
    <w:p w14:paraId="7ACFCE34" w14:textId="263B92B0" w:rsidR="00C141F1" w:rsidRPr="00E155AB" w:rsidRDefault="00C141F1" w:rsidP="003A7E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both"/>
        <w:rPr>
          <w:rFonts w:ascii="GHEA Mariam" w:hAnsi="GHEA Mariam" w:cs="Arial"/>
          <w:sz w:val="24"/>
          <w:szCs w:val="24"/>
          <w:u w:color="000000"/>
          <w:lang w:val="hy-AM" w:eastAsia="en-US"/>
        </w:rPr>
      </w:pPr>
      <w:r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Ելնելով վերոգրյալից և ղեկավարվելով Հայաստանի Հանրապետության Սահմանադրության 162-րդ, 163-րդ և 171-րդ հոդվածներով, </w:t>
      </w:r>
      <w:r w:rsidR="00FD3CD9" w:rsidRPr="003A7EB2">
        <w:rPr>
          <w:rFonts w:ascii="GHEA Mariam" w:eastAsia="GHEA Mariam" w:hAnsi="GHEA Mariam" w:cs="GHEA Mariam"/>
          <w:sz w:val="24"/>
          <w:szCs w:val="24"/>
          <w:lang w:val="hy-AM"/>
        </w:rPr>
        <w:t xml:space="preserve">Հայաստանի </w:t>
      </w:r>
      <w:r w:rsidR="00FD3CD9" w:rsidRPr="00E155AB">
        <w:rPr>
          <w:rFonts w:ascii="GHEA Mariam" w:eastAsia="GHEA Mariam" w:hAnsi="GHEA Mariam" w:cs="GHEA Mariam"/>
          <w:sz w:val="24"/>
          <w:szCs w:val="24"/>
          <w:lang w:val="hy-AM"/>
        </w:rPr>
        <w:t>Հանրապետության</w:t>
      </w:r>
      <w:r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 քրեական դատավարության օրենսգրքի </w:t>
      </w:r>
      <w:r w:rsidR="009E510C"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31-րդ, 33-րդ, 34-րդ, </w:t>
      </w:r>
      <w:r w:rsidR="00487BE8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9E510C" w:rsidRPr="00E155AB">
        <w:rPr>
          <w:rFonts w:ascii="GHEA Mariam" w:eastAsia="GHEA Mariam" w:hAnsi="GHEA Mariam" w:cs="GHEA Mariam"/>
          <w:sz w:val="24"/>
          <w:szCs w:val="24"/>
          <w:lang w:val="hy-AM"/>
        </w:rPr>
        <w:t>264-րդ, 281-րդ, 352-րդ, 361-363-րդ</w:t>
      </w:r>
      <w:r w:rsidR="00116CE7"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, 376-րդ, </w:t>
      </w:r>
      <w:r w:rsidR="00A030EB" w:rsidRPr="00E155AB">
        <w:rPr>
          <w:rFonts w:ascii="GHEA Mariam" w:eastAsia="GHEA Mariam" w:hAnsi="GHEA Mariam" w:cs="GHEA Mariam"/>
          <w:sz w:val="24"/>
          <w:szCs w:val="24"/>
          <w:lang w:val="hy-AM"/>
        </w:rPr>
        <w:t>400-րդ</w:t>
      </w:r>
      <w:r w:rsidR="009E510C"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 հոդվածներով</w:t>
      </w:r>
      <w:r w:rsidRPr="00E155AB">
        <w:rPr>
          <w:rFonts w:ascii="GHEA Mariam" w:eastAsia="GHEA Mariam" w:hAnsi="GHEA Mariam" w:cs="GHEA Mariam"/>
          <w:sz w:val="24"/>
          <w:szCs w:val="24"/>
          <w:lang w:val="hy-AM"/>
        </w:rPr>
        <w:t>՝ Վճռաբեկ դատարանը</w:t>
      </w:r>
    </w:p>
    <w:p w14:paraId="1BE72F04" w14:textId="55AFB647" w:rsidR="00274EA0" w:rsidRPr="00E155AB" w:rsidRDefault="00D3555F" w:rsidP="003A7EB2">
      <w:pPr>
        <w:tabs>
          <w:tab w:val="left" w:pos="567"/>
        </w:tabs>
        <w:spacing w:before="240"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E155AB">
        <w:rPr>
          <w:rFonts w:ascii="GHEA Mariam" w:eastAsia="GHEA Mariam" w:hAnsi="GHEA Mariam" w:cs="GHEA Mariam"/>
          <w:b/>
          <w:sz w:val="24"/>
          <w:szCs w:val="24"/>
          <w:lang w:val="hy-AM"/>
        </w:rPr>
        <w:t>Ո Ր Ո Շ Ե Ց</w:t>
      </w:r>
    </w:p>
    <w:p w14:paraId="50F09BDB" w14:textId="77777777" w:rsidR="00331B66" w:rsidRPr="00E155AB" w:rsidRDefault="00331B66" w:rsidP="003A7EB2">
      <w:pPr>
        <w:tabs>
          <w:tab w:val="left" w:pos="567"/>
        </w:tabs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3F9FBBF7" w14:textId="3EACE93A" w:rsidR="003A7764" w:rsidRPr="00E155AB" w:rsidRDefault="00CD6571" w:rsidP="003A7EB2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155AB">
        <w:rPr>
          <w:rFonts w:ascii="GHEA Mariam" w:eastAsia="GHEA Mariam" w:hAnsi="GHEA Mariam" w:cs="GHEA Mariam"/>
          <w:sz w:val="24"/>
          <w:szCs w:val="24"/>
          <w:lang w:val="hy-AM"/>
        </w:rPr>
        <w:t>Դատապարտյալ Առուշ Գագիկի Առուշանյանի վերաբերյալ Սյունիքի</w:t>
      </w:r>
      <w:r w:rsidR="002D21D1"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 մարզի</w:t>
      </w:r>
      <w:r w:rsidR="003A7764"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առաջին ատյանի ընդհանուր իրավասության դատարանի՝ </w:t>
      </w:r>
      <w:r w:rsidRPr="00E155AB">
        <w:rPr>
          <w:rFonts w:ascii="GHEA Mariam" w:eastAsia="GHEA Mariam" w:hAnsi="GHEA Mariam" w:cs="GHEA Mariam"/>
          <w:sz w:val="24"/>
          <w:szCs w:val="24"/>
          <w:lang w:val="hy-AM"/>
        </w:rPr>
        <w:t>2024 թվականի սեպտեմբերի 10-ի</w:t>
      </w:r>
      <w:r w:rsidR="003A7764"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որոշումը և ՀՀ վերաքննիչ քրեական դատարանի՝ </w:t>
      </w:r>
      <w:r w:rsidR="00D3376F"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2025 թվականի </w:t>
      </w:r>
      <w:r w:rsidR="00D3376F" w:rsidRPr="00E155AB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հունվարի 15-ի</w:t>
      </w:r>
      <w:r w:rsidR="003A7764"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որոշումը բեկանել </w:t>
      </w:r>
      <w:r w:rsidR="003A2DD0" w:rsidRPr="00E155AB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3A7764"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 վարույթը փոխանցել </w:t>
      </w:r>
      <w:r w:rsidR="00D3376F" w:rsidRPr="00E155AB">
        <w:rPr>
          <w:rFonts w:ascii="GHEA Mariam" w:eastAsia="GHEA Mariam" w:hAnsi="GHEA Mariam" w:cs="GHEA Mariam"/>
          <w:sz w:val="24"/>
          <w:szCs w:val="24"/>
          <w:lang w:val="hy-AM"/>
        </w:rPr>
        <w:t>Հակակոռուպցիոն</w:t>
      </w:r>
      <w:r w:rsidR="003A7764"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դատարան՝ նոր քննության։</w:t>
      </w:r>
    </w:p>
    <w:p w14:paraId="7D6EA952" w14:textId="7E2A80E5" w:rsidR="00EE5AE8" w:rsidRPr="00E155AB" w:rsidRDefault="00D3555F" w:rsidP="003A7EB2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155AB">
        <w:rPr>
          <w:rFonts w:ascii="GHEA Mariam" w:eastAsia="GHEA Mariam" w:hAnsi="GHEA Mariam" w:cs="GHEA Mariam"/>
          <w:sz w:val="24"/>
          <w:szCs w:val="24"/>
          <w:lang w:val="hy-AM"/>
        </w:rPr>
        <w:t xml:space="preserve">Որոշումն օրինական ուժի մեջ է մտնում </w:t>
      </w:r>
      <w:r w:rsidR="005D5921" w:rsidRPr="00E155AB">
        <w:rPr>
          <w:rFonts w:ascii="GHEA Mariam" w:eastAsia="GHEA Mariam" w:hAnsi="GHEA Mariam" w:cs="GHEA Mariam"/>
          <w:sz w:val="24"/>
          <w:szCs w:val="24"/>
          <w:lang w:val="hy-AM"/>
        </w:rPr>
        <w:t>կայացնելու օրը</w:t>
      </w:r>
      <w:r w:rsidRPr="00E155AB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532950E8" w14:textId="77777777" w:rsidR="00640CF0" w:rsidRPr="003A7EB2" w:rsidRDefault="00640CF0" w:rsidP="00E46E56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405B7C79" w14:textId="5921C28E" w:rsidR="00D570F5" w:rsidRPr="003A7EB2" w:rsidRDefault="00D570F5" w:rsidP="00577E6A">
      <w:pPr>
        <w:spacing w:line="480" w:lineRule="auto"/>
        <w:ind w:left="-2" w:firstLineChars="236" w:firstLine="566"/>
        <w:rPr>
          <w:rFonts w:ascii="GHEA Mariam" w:hAnsi="GHEA Mariam"/>
          <w:sz w:val="24"/>
          <w:szCs w:val="24"/>
          <w:lang w:val="hy-AM"/>
        </w:rPr>
      </w:pPr>
      <w:r w:rsidRPr="003A7EB2">
        <w:rPr>
          <w:rFonts w:ascii="GHEA Mariam" w:hAnsi="GHEA Mariam"/>
          <w:sz w:val="24"/>
          <w:szCs w:val="24"/>
          <w:lang w:val="hy-AM"/>
        </w:rPr>
        <w:t>Նախագահող`</w:t>
      </w:r>
      <w:r w:rsidRPr="003A7EB2">
        <w:rPr>
          <w:rFonts w:ascii="GHEA Mariam" w:hAnsi="GHEA Mariam"/>
          <w:sz w:val="24"/>
          <w:szCs w:val="24"/>
          <w:lang w:val="hy-AM"/>
        </w:rPr>
        <w:tab/>
        <w:t xml:space="preserve"> </w:t>
      </w:r>
      <w:r w:rsidRPr="003A7EB2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       Հ.ԱՍԱՏՐՅԱՆ</w:t>
      </w:r>
      <w:r w:rsidRPr="003A7EB2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10C31164" w14:textId="369503EA" w:rsidR="00D570F5" w:rsidRPr="003A7EB2" w:rsidRDefault="00D570F5" w:rsidP="00577E6A">
      <w:pPr>
        <w:spacing w:line="480" w:lineRule="auto"/>
        <w:ind w:left="-2" w:firstLineChars="236" w:firstLine="566"/>
        <w:rPr>
          <w:rFonts w:ascii="GHEA Mariam" w:hAnsi="GHEA Mariam"/>
          <w:sz w:val="24"/>
          <w:szCs w:val="24"/>
          <w:u w:val="single"/>
          <w:lang w:val="hy-AM"/>
        </w:rPr>
      </w:pPr>
      <w:r w:rsidRPr="003A7EB2">
        <w:rPr>
          <w:rFonts w:ascii="GHEA Mariam" w:hAnsi="GHEA Mariam"/>
          <w:sz w:val="24"/>
          <w:szCs w:val="24"/>
          <w:lang w:val="hy-AM"/>
        </w:rPr>
        <w:t>Դատավորներ`</w:t>
      </w:r>
      <w:r w:rsidRPr="003A7EB2">
        <w:rPr>
          <w:rFonts w:ascii="GHEA Mariam" w:hAnsi="GHEA Mariam"/>
          <w:sz w:val="24"/>
          <w:szCs w:val="24"/>
          <w:lang w:val="hy-AM"/>
        </w:rPr>
        <w:tab/>
        <w:t xml:space="preserve"> </w:t>
      </w:r>
      <w:r w:rsidRPr="003A7EB2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 </w:t>
      </w:r>
      <w:r w:rsidR="000C1CCF" w:rsidRPr="003A7EB2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Pr="003A7EB2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F35EFB" w:rsidRPr="003A7EB2">
        <w:rPr>
          <w:rFonts w:ascii="GHEA Mariam" w:hAnsi="GHEA Mariam"/>
          <w:sz w:val="24"/>
          <w:szCs w:val="24"/>
          <w:u w:val="single"/>
          <w:lang w:val="hy-AM"/>
        </w:rPr>
        <w:t>Ս</w:t>
      </w:r>
      <w:r w:rsidRPr="003A7EB2">
        <w:rPr>
          <w:rFonts w:ascii="GHEA Mariam" w:hAnsi="GHEA Mariam"/>
          <w:sz w:val="24"/>
          <w:szCs w:val="24"/>
          <w:u w:val="single"/>
          <w:lang w:val="hy-AM"/>
        </w:rPr>
        <w:t>.</w:t>
      </w:r>
      <w:r w:rsidR="00F35EFB" w:rsidRPr="003A7EB2">
        <w:rPr>
          <w:rFonts w:ascii="GHEA Mariam" w:hAnsi="GHEA Mariam"/>
          <w:sz w:val="24"/>
          <w:szCs w:val="24"/>
          <w:u w:val="single"/>
          <w:lang w:val="hy-AM"/>
        </w:rPr>
        <w:t>ԱՎԵՏԻՍՅԱՆ</w:t>
      </w:r>
    </w:p>
    <w:p w14:paraId="38EB3CCF" w14:textId="4A0E29DC" w:rsidR="006F7C5E" w:rsidRPr="003A7EB2" w:rsidRDefault="006F7C5E" w:rsidP="006F7C5E">
      <w:pPr>
        <w:spacing w:line="480" w:lineRule="auto"/>
        <w:ind w:left="-2" w:firstLineChars="236" w:firstLine="566"/>
        <w:jc w:val="right"/>
        <w:rPr>
          <w:rFonts w:ascii="GHEA Mariam" w:hAnsi="GHEA Mariam"/>
          <w:sz w:val="24"/>
          <w:szCs w:val="24"/>
          <w:u w:val="single"/>
          <w:lang w:val="hy-AM"/>
        </w:rPr>
      </w:pPr>
      <w:r w:rsidRPr="003A7EB2">
        <w:rPr>
          <w:rFonts w:ascii="GHEA Mariam" w:hAnsi="GHEA Mariam"/>
          <w:sz w:val="24"/>
          <w:szCs w:val="24"/>
          <w:lang w:val="hy-AM"/>
        </w:rPr>
        <w:t xml:space="preserve"> </w:t>
      </w:r>
      <w:r w:rsidRPr="003A7EB2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    Ա.ԴԱՆԻԵԼՅԱՆ</w:t>
      </w:r>
    </w:p>
    <w:p w14:paraId="267EDE3B" w14:textId="6AEE2875" w:rsidR="00D570F5" w:rsidRPr="003A7EB2" w:rsidRDefault="00D570F5" w:rsidP="00577E6A">
      <w:pPr>
        <w:spacing w:line="480" w:lineRule="auto"/>
        <w:ind w:left="-2" w:firstLineChars="236" w:firstLine="566"/>
        <w:jc w:val="right"/>
        <w:rPr>
          <w:rFonts w:ascii="GHEA Mariam" w:hAnsi="GHEA Mariam"/>
          <w:sz w:val="24"/>
          <w:szCs w:val="24"/>
          <w:u w:val="single"/>
          <w:lang w:val="hy-AM"/>
        </w:rPr>
      </w:pPr>
      <w:r w:rsidRPr="003A7EB2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Լ.ԹԱԴԵՎՈՍՅԱՆ</w:t>
      </w:r>
    </w:p>
    <w:p w14:paraId="0D03178A" w14:textId="555DB067" w:rsidR="00613BF7" w:rsidRPr="003A7EB2" w:rsidRDefault="00D570F5" w:rsidP="00DA2DF7">
      <w:pPr>
        <w:spacing w:line="480" w:lineRule="auto"/>
        <w:ind w:left="-2" w:firstLineChars="236" w:firstLine="566"/>
        <w:jc w:val="right"/>
        <w:rPr>
          <w:rFonts w:ascii="GHEA Mariam" w:hAnsi="GHEA Mariam"/>
          <w:sz w:val="24"/>
          <w:szCs w:val="24"/>
          <w:u w:val="single"/>
          <w:lang w:val="hy-AM"/>
        </w:rPr>
      </w:pPr>
      <w:r w:rsidRPr="003A7EB2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      Ա.ՊՈՂՈՍՅԱՆ</w:t>
      </w:r>
    </w:p>
    <w:sectPr w:rsidR="00613BF7" w:rsidRPr="003A7EB2" w:rsidSect="00A009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851" w:bottom="1134" w:left="1701" w:header="340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FCD54" w14:textId="77777777" w:rsidR="007F77F7" w:rsidRDefault="007F77F7">
      <w:pPr>
        <w:ind w:hanging="2"/>
      </w:pPr>
      <w:r>
        <w:separator/>
      </w:r>
    </w:p>
  </w:endnote>
  <w:endnote w:type="continuationSeparator" w:id="0">
    <w:p w14:paraId="4086D132" w14:textId="77777777" w:rsidR="007F77F7" w:rsidRDefault="007F77F7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0547C" w14:textId="77777777" w:rsidR="006A6B21" w:rsidRDefault="006A6B21">
    <w:pPr>
      <w:pStyle w:val="Footer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89DD3" w14:textId="77777777" w:rsidR="006A6B21" w:rsidRPr="0096500D" w:rsidRDefault="006A6B21" w:rsidP="0096500D">
    <w:pPr>
      <w:pStyle w:val="Footer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BDAC9" w14:textId="77777777" w:rsidR="006A6B21" w:rsidRDefault="006A6B21" w:rsidP="00E22162">
    <w:pPr>
      <w:pStyle w:val="Footer"/>
      <w:ind w:leftChars="0"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64E1F" w14:textId="77777777" w:rsidR="007F77F7" w:rsidRDefault="007F77F7">
      <w:pPr>
        <w:ind w:hanging="2"/>
      </w:pPr>
      <w:r>
        <w:separator/>
      </w:r>
    </w:p>
  </w:footnote>
  <w:footnote w:type="continuationSeparator" w:id="0">
    <w:p w14:paraId="0A3585E7" w14:textId="77777777" w:rsidR="007F77F7" w:rsidRDefault="007F77F7">
      <w:pPr>
        <w:ind w:hanging="2"/>
      </w:pPr>
      <w:r>
        <w:continuationSeparator/>
      </w:r>
    </w:p>
  </w:footnote>
  <w:footnote w:id="1">
    <w:p w14:paraId="1A13E021" w14:textId="143EB0D3" w:rsidR="00B45CFC" w:rsidRPr="00681B0B" w:rsidRDefault="00B45CFC">
      <w:pPr>
        <w:pStyle w:val="FootnoteText"/>
        <w:ind w:hanging="2"/>
        <w:rPr>
          <w:rFonts w:ascii="GHEA Mariam" w:hAnsi="GHEA Mariam"/>
          <w:lang w:val="hy-AM"/>
        </w:rPr>
      </w:pPr>
      <w:r w:rsidRPr="00681B0B">
        <w:rPr>
          <w:rStyle w:val="FootnoteReference"/>
          <w:rFonts w:ascii="GHEA Mariam" w:hAnsi="GHEA Mariam"/>
        </w:rPr>
        <w:footnoteRef/>
      </w:r>
      <w:r w:rsidRPr="00681B0B">
        <w:rPr>
          <w:rFonts w:ascii="GHEA Mariam" w:hAnsi="GHEA Mariam"/>
        </w:rPr>
        <w:t xml:space="preserve"> </w:t>
      </w:r>
      <w:r w:rsidRPr="00681B0B">
        <w:rPr>
          <w:rFonts w:ascii="GHEA Mariam" w:hAnsi="GHEA Mariam"/>
          <w:lang w:val="hy-AM"/>
        </w:rPr>
        <w:t xml:space="preserve">Տե՛ս վարույթի նյութեր, հատոր 1, թերթեր </w:t>
      </w:r>
      <w:r w:rsidR="00681B0B" w:rsidRPr="00681B0B">
        <w:rPr>
          <w:rFonts w:ascii="GHEA Mariam" w:hAnsi="GHEA Mariam"/>
          <w:lang w:val="hy-AM"/>
        </w:rPr>
        <w:t>230-264</w:t>
      </w:r>
      <w:r w:rsidRPr="00681B0B">
        <w:rPr>
          <w:rFonts w:ascii="GHEA Mariam" w:hAnsi="GHEA Mariam"/>
          <w:lang w:val="hy-AM"/>
        </w:rPr>
        <w:t>։</w:t>
      </w:r>
    </w:p>
  </w:footnote>
  <w:footnote w:id="2">
    <w:p w14:paraId="0F96E780" w14:textId="06D0381C" w:rsidR="006A6B21" w:rsidRPr="002A3E8D" w:rsidRDefault="006A6B21" w:rsidP="00C60815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2A3E8D">
        <w:rPr>
          <w:rStyle w:val="FootnoteReference"/>
          <w:rFonts w:ascii="GHEA Mariam" w:hAnsi="GHEA Mariam"/>
        </w:rPr>
        <w:footnoteRef/>
      </w:r>
      <w:r w:rsidRPr="002A3E8D">
        <w:rPr>
          <w:rFonts w:ascii="GHEA Mariam" w:hAnsi="GHEA Mariam"/>
          <w:lang w:val="hy-AM"/>
        </w:rPr>
        <w:t xml:space="preserve"> </w:t>
      </w:r>
      <w:r w:rsidRPr="002A3E8D">
        <w:rPr>
          <w:rFonts w:ascii="GHEA Mariam" w:hAnsi="GHEA Mariam"/>
          <w:lang w:val="hy-AM"/>
        </w:rPr>
        <w:t xml:space="preserve">Տե՛ս վարույթի նյութեր, հատոր </w:t>
      </w:r>
      <w:r w:rsidR="002A3E8D" w:rsidRPr="002A3E8D">
        <w:rPr>
          <w:rFonts w:ascii="GHEA Mariam" w:hAnsi="GHEA Mariam"/>
          <w:lang w:val="hy-AM"/>
        </w:rPr>
        <w:t>4</w:t>
      </w:r>
      <w:r w:rsidRPr="002A3E8D">
        <w:rPr>
          <w:rFonts w:ascii="GHEA Mariam" w:hAnsi="GHEA Mariam"/>
          <w:lang w:val="hy-AM"/>
        </w:rPr>
        <w:t xml:space="preserve">, թերթեր </w:t>
      </w:r>
      <w:r w:rsidR="002A3E8D" w:rsidRPr="002A3E8D">
        <w:rPr>
          <w:rFonts w:ascii="GHEA Mariam" w:hAnsi="GHEA Mariam"/>
          <w:lang w:val="hy-AM"/>
        </w:rPr>
        <w:t>54-76</w:t>
      </w:r>
      <w:r w:rsidRPr="002A3E8D">
        <w:rPr>
          <w:rFonts w:ascii="GHEA Mariam" w:hAnsi="GHEA Mariam"/>
          <w:lang w:val="hy-AM"/>
        </w:rPr>
        <w:t>։</w:t>
      </w:r>
    </w:p>
  </w:footnote>
  <w:footnote w:id="3">
    <w:p w14:paraId="18EBA0C8" w14:textId="401174A2" w:rsidR="006A6B21" w:rsidRPr="00002A33" w:rsidRDefault="006A6B21" w:rsidP="00B342E8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002A33">
        <w:rPr>
          <w:rStyle w:val="FootnoteReference"/>
          <w:rFonts w:ascii="GHEA Mariam" w:hAnsi="GHEA Mariam"/>
        </w:rPr>
        <w:footnoteRef/>
      </w:r>
      <w:r w:rsidRPr="00002A33">
        <w:rPr>
          <w:rFonts w:ascii="GHEA Mariam" w:hAnsi="GHEA Mariam"/>
          <w:lang w:val="hy-AM"/>
        </w:rPr>
        <w:t xml:space="preserve"> </w:t>
      </w:r>
      <w:r w:rsidRPr="00002A33">
        <w:rPr>
          <w:rFonts w:ascii="GHEA Mariam" w:hAnsi="GHEA Mariam"/>
          <w:lang w:val="hy-AM"/>
        </w:rPr>
        <w:t xml:space="preserve">Տե՛ս Մարդու իրավունքների եվրոպական դատարանի` </w:t>
      </w:r>
      <w:r w:rsidRPr="00002A33">
        <w:rPr>
          <w:rFonts w:ascii="GHEA Mariam" w:hAnsi="GHEA Mariam"/>
          <w:i/>
          <w:iCs/>
          <w:lang w:val="hy-AM"/>
        </w:rPr>
        <w:t>Belilos v. Switzerland</w:t>
      </w:r>
      <w:r w:rsidRPr="00002A33">
        <w:rPr>
          <w:rFonts w:ascii="GHEA Mariam" w:hAnsi="GHEA Mariam"/>
          <w:lang w:val="hy-AM"/>
        </w:rPr>
        <w:t xml:space="preserve"> գործով 1988 թվականի ապրիլի 29-ի վճիռը, գանգատ թիվ 10328/83, կետ 64, </w:t>
      </w:r>
      <w:r w:rsidRPr="00002A33">
        <w:rPr>
          <w:rFonts w:ascii="GHEA Mariam" w:hAnsi="GHEA Mariam"/>
          <w:i/>
          <w:iCs/>
          <w:lang w:val="hy-AM"/>
        </w:rPr>
        <w:t>Coëme and Others v. Belgium</w:t>
      </w:r>
      <w:r w:rsidRPr="00002A33">
        <w:rPr>
          <w:rFonts w:ascii="GHEA Mariam" w:hAnsi="GHEA Mariam"/>
          <w:lang w:val="hy-AM"/>
        </w:rPr>
        <w:t xml:space="preserve"> գործով 2000 թվականի հունիսի 22-ին վճիռը, գանգատ թիվ 32492/96, կետ 99, </w:t>
      </w:r>
      <w:r w:rsidRPr="00002A33">
        <w:rPr>
          <w:rFonts w:ascii="GHEA Mariam" w:hAnsi="GHEA Mariam"/>
          <w:i/>
          <w:iCs/>
          <w:lang w:val="hy-AM"/>
        </w:rPr>
        <w:t>Richert v. Poland</w:t>
      </w:r>
      <w:r w:rsidRPr="00002A33">
        <w:rPr>
          <w:rFonts w:ascii="GHEA Mariam" w:hAnsi="GHEA Mariam"/>
          <w:lang w:val="hy-AM"/>
        </w:rPr>
        <w:t xml:space="preserve"> գործով 2011 թվականի հոկտեմբերի 25-ի վճիռը, գանգատ թիվ 54809/07, կետ 43։</w:t>
      </w:r>
    </w:p>
  </w:footnote>
  <w:footnote w:id="4">
    <w:p w14:paraId="6AF4DE54" w14:textId="77777777" w:rsidR="006F2E96" w:rsidRPr="006F2E96" w:rsidRDefault="006F2E96" w:rsidP="006F2E9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E17221">
        <w:rPr>
          <w:rStyle w:val="FootnoteReference"/>
          <w:rFonts w:ascii="GHEA Mariam" w:hAnsi="GHEA Mariam"/>
        </w:rPr>
        <w:footnoteRef/>
      </w:r>
      <w:r w:rsidRPr="006F2E96">
        <w:rPr>
          <w:rFonts w:ascii="GHEA Mariam" w:hAnsi="GHEA Mariam"/>
          <w:lang w:val="hy-AM"/>
        </w:rPr>
        <w:t xml:space="preserve"> </w:t>
      </w:r>
      <w:r w:rsidRPr="006F2E96">
        <w:rPr>
          <w:rFonts w:ascii="GHEA Mariam" w:hAnsi="GHEA Mariam"/>
          <w:lang w:val="hy-AM"/>
        </w:rPr>
        <w:t>Տե՛ս Մարդու իրավունքների եվրոպական դատարանի</w:t>
      </w:r>
      <w:r>
        <w:rPr>
          <w:rFonts w:ascii="GHEA Mariam" w:hAnsi="GHEA Mariam"/>
          <w:lang w:val="hy-AM"/>
        </w:rPr>
        <w:t>՝</w:t>
      </w:r>
      <w:r w:rsidRPr="006F2E96">
        <w:rPr>
          <w:rFonts w:ascii="GHEA Mariam" w:hAnsi="GHEA Mariam"/>
          <w:i/>
          <w:iCs/>
          <w:lang w:val="hy-AM"/>
        </w:rPr>
        <w:t xml:space="preserve"> Jorgic v. Germany</w:t>
      </w:r>
      <w:r w:rsidRPr="006F2E96">
        <w:rPr>
          <w:rFonts w:ascii="GHEA Mariam" w:hAnsi="GHEA Mariam"/>
          <w:lang w:val="hy-AM"/>
        </w:rPr>
        <w:t xml:space="preserve"> գործով 2007 թվականի </w:t>
      </w:r>
      <w:r w:rsidRPr="00741290">
        <w:rPr>
          <w:rFonts w:ascii="GHEA Mariam" w:hAnsi="GHEA Mariam"/>
          <w:lang w:val="hy-AM"/>
        </w:rPr>
        <w:t>հուլիսի</w:t>
      </w:r>
      <w:r w:rsidRPr="006F2E96">
        <w:rPr>
          <w:rFonts w:ascii="GHEA Mariam" w:hAnsi="GHEA Mariam"/>
          <w:lang w:val="hy-AM"/>
        </w:rPr>
        <w:t xml:space="preserve"> 12-ի վճիռը, գանգատ թիվ 74613/01, կետ 64</w:t>
      </w:r>
      <w:r>
        <w:rPr>
          <w:rFonts w:ascii="GHEA Mariam" w:hAnsi="GHEA Mariam"/>
          <w:lang w:val="hy-AM"/>
        </w:rPr>
        <w:t>,</w:t>
      </w:r>
      <w:r w:rsidRPr="006F2E96">
        <w:rPr>
          <w:rFonts w:ascii="GHEA Mariam" w:hAnsi="GHEA Mariam"/>
          <w:i/>
          <w:iCs/>
          <w:lang w:val="hy-AM"/>
        </w:rPr>
        <w:t xml:space="preserve"> Richert v. Poland </w:t>
      </w:r>
      <w:r w:rsidRPr="006F2E96">
        <w:rPr>
          <w:rFonts w:ascii="GHEA Mariam" w:hAnsi="GHEA Mariam"/>
          <w:lang w:val="hy-AM"/>
        </w:rPr>
        <w:t xml:space="preserve">գործով 2011 թվականի </w:t>
      </w:r>
      <w:r w:rsidRPr="00741290">
        <w:rPr>
          <w:rFonts w:ascii="GHEA Mariam" w:hAnsi="GHEA Mariam"/>
          <w:lang w:val="hy-AM"/>
        </w:rPr>
        <w:t>հոկտեմբերի</w:t>
      </w:r>
      <w:r w:rsidRPr="006F2E96">
        <w:rPr>
          <w:rFonts w:ascii="GHEA Mariam" w:hAnsi="GHEA Mariam"/>
          <w:lang w:val="hy-AM"/>
        </w:rPr>
        <w:t xml:space="preserve"> 25-ի վճիռը, գանգատ թիվ 54809/07, կետ 41։</w:t>
      </w:r>
    </w:p>
  </w:footnote>
  <w:footnote w:id="5">
    <w:p w14:paraId="4F0238D2" w14:textId="77777777" w:rsidR="006F2E96" w:rsidRPr="006F2E96" w:rsidRDefault="006F2E96" w:rsidP="006F2E9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F06B4">
        <w:rPr>
          <w:rStyle w:val="FootnoteReference"/>
          <w:rFonts w:ascii="GHEA Mariam" w:hAnsi="GHEA Mariam"/>
        </w:rPr>
        <w:footnoteRef/>
      </w:r>
      <w:r w:rsidRPr="006F2E96">
        <w:rPr>
          <w:rFonts w:ascii="GHEA Mariam" w:hAnsi="GHEA Mariam"/>
          <w:lang w:val="hy-AM"/>
        </w:rPr>
        <w:t xml:space="preserve"> </w:t>
      </w:r>
      <w:r w:rsidRPr="006F2E96">
        <w:rPr>
          <w:rFonts w:ascii="GHEA Mariam" w:hAnsi="GHEA Mariam"/>
          <w:lang w:val="hy-AM"/>
        </w:rPr>
        <w:t xml:space="preserve">Տե՛ս </w:t>
      </w:r>
      <w:r w:rsidRPr="006F2E96">
        <w:rPr>
          <w:rFonts w:ascii="GHEA Mariam" w:hAnsi="GHEA Mariam"/>
          <w:shd w:val="clear" w:color="auto" w:fill="FFFFFF"/>
          <w:lang w:val="hy-AM"/>
        </w:rPr>
        <w:t xml:space="preserve">Մարդու իրավունքների եվրոպական դատարանի՝ </w:t>
      </w:r>
      <w:r w:rsidRPr="006F2E96">
        <w:rPr>
          <w:rFonts w:ascii="GHEA Mariam" w:hAnsi="GHEA Mariam"/>
          <w:i/>
          <w:iCs/>
          <w:shd w:val="clear" w:color="auto" w:fill="FFFFFF"/>
          <w:lang w:val="hy-AM"/>
        </w:rPr>
        <w:t xml:space="preserve">Lavents v. Latvia </w:t>
      </w:r>
      <w:r w:rsidRPr="006F2E96">
        <w:rPr>
          <w:rFonts w:ascii="GHEA Mariam" w:hAnsi="GHEA Mariam"/>
          <w:shd w:val="clear" w:color="auto" w:fill="FFFFFF"/>
          <w:lang w:val="hy-AM"/>
        </w:rPr>
        <w:t>գործով 2002 թվականի նոյեմբերի 28-ի վճիռը, գանգատ թիվ 58442/00, կետ 114։</w:t>
      </w:r>
    </w:p>
  </w:footnote>
  <w:footnote w:id="6">
    <w:p w14:paraId="234AB751" w14:textId="78B44450" w:rsidR="006F2E96" w:rsidRPr="00CF06B4" w:rsidRDefault="006F2E96" w:rsidP="006F2E9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F06B4">
        <w:rPr>
          <w:rStyle w:val="FootnoteReference"/>
          <w:rFonts w:ascii="GHEA Mariam" w:hAnsi="GHEA Mariam"/>
        </w:rPr>
        <w:footnoteRef/>
      </w:r>
      <w:r w:rsidRPr="006F2E96">
        <w:rPr>
          <w:rFonts w:ascii="GHEA Mariam" w:hAnsi="GHEA Mariam"/>
          <w:lang w:val="hy-AM"/>
        </w:rPr>
        <w:t xml:space="preserve"> </w:t>
      </w:r>
      <w:r w:rsidRPr="006F2E96">
        <w:rPr>
          <w:rFonts w:ascii="GHEA Mariam" w:hAnsi="GHEA Mariam"/>
          <w:lang w:val="hy-AM"/>
        </w:rPr>
        <w:t>Տե՛ս</w:t>
      </w:r>
      <w:r w:rsidRPr="00CF06B4">
        <w:rPr>
          <w:rFonts w:ascii="Courier New" w:eastAsia="Arial Unicode MS" w:hAnsi="Courier New" w:cs="Courier New"/>
          <w:lang w:val="hy-AM"/>
        </w:rPr>
        <w:t> </w:t>
      </w:r>
      <w:r w:rsidRPr="00CF06B4">
        <w:rPr>
          <w:rFonts w:ascii="GHEA Mariam" w:eastAsia="Arial Unicode MS" w:hAnsi="GHEA Mariam"/>
          <w:lang w:val="hy-AM"/>
        </w:rPr>
        <w:t xml:space="preserve"> </w:t>
      </w:r>
      <w:r w:rsidRPr="006F2E96">
        <w:rPr>
          <w:rFonts w:ascii="GHEA Mariam" w:hAnsi="GHEA Mariam"/>
          <w:shd w:val="clear" w:color="auto" w:fill="FFFFFF"/>
          <w:lang w:val="hy-AM"/>
        </w:rPr>
        <w:t>Մարդու իրավունքների եվրոպական դատարանի</w:t>
      </w:r>
      <w:r w:rsidRPr="00CF06B4">
        <w:rPr>
          <w:rFonts w:ascii="GHEA Mariam" w:hAnsi="GHEA Mariam"/>
          <w:shd w:val="clear" w:color="auto" w:fill="FFFFFF"/>
          <w:lang w:val="hy-AM"/>
        </w:rPr>
        <w:t>՝</w:t>
      </w:r>
      <w:r w:rsidRPr="00CF06B4">
        <w:rPr>
          <w:rFonts w:ascii="GHEA Mariam" w:eastAsia="Arial Unicode MS" w:hAnsi="GHEA Mariam"/>
          <w:lang w:val="hy-AM"/>
        </w:rPr>
        <w:t xml:space="preserve"> </w:t>
      </w:r>
      <w:r w:rsidRPr="00CF06B4">
        <w:rPr>
          <w:rFonts w:ascii="GHEA Mariam" w:eastAsia="Arial Unicode MS" w:hAnsi="GHEA Mariam"/>
          <w:i/>
          <w:iCs/>
          <w:lang w:val="hy-AM"/>
        </w:rPr>
        <w:t>Gorguiladzé v. Georgia</w:t>
      </w:r>
      <w:r w:rsidRPr="00CF06B4">
        <w:rPr>
          <w:rFonts w:ascii="GHEA Mariam" w:eastAsia="Arial Unicode MS" w:hAnsi="GHEA Mariam"/>
          <w:lang w:val="hy-AM"/>
        </w:rPr>
        <w:t xml:space="preserve"> գործով </w:t>
      </w:r>
      <w:r w:rsidRPr="006F2E96">
        <w:rPr>
          <w:rFonts w:ascii="GHEA Mariam" w:eastAsia="Arial Unicode MS" w:hAnsi="GHEA Mariam"/>
          <w:lang w:val="hy-AM"/>
        </w:rPr>
        <w:t xml:space="preserve">2009 </w:t>
      </w:r>
      <w:r w:rsidRPr="00CF06B4">
        <w:rPr>
          <w:rFonts w:ascii="GHEA Mariam" w:eastAsia="Arial Unicode MS" w:hAnsi="GHEA Mariam"/>
          <w:lang w:val="hy-AM"/>
        </w:rPr>
        <w:t xml:space="preserve">թվականի հոկտեմբերի </w:t>
      </w:r>
      <w:r w:rsidRPr="006F2E96">
        <w:rPr>
          <w:rFonts w:ascii="GHEA Mariam" w:eastAsia="Arial Unicode MS" w:hAnsi="GHEA Mariam"/>
          <w:lang w:val="hy-AM"/>
        </w:rPr>
        <w:t>20</w:t>
      </w:r>
      <w:r w:rsidRPr="00CF06B4">
        <w:rPr>
          <w:rFonts w:ascii="GHEA Mariam" w:eastAsia="Arial Unicode MS" w:hAnsi="GHEA Mariam"/>
          <w:lang w:val="hy-AM"/>
        </w:rPr>
        <w:t xml:space="preserve">-ի </w:t>
      </w:r>
      <w:r w:rsidRPr="00CF06B4">
        <w:rPr>
          <w:rFonts w:ascii="GHEA Mariam" w:eastAsia="Arial Unicode MS" w:hAnsi="GHEA Mariam"/>
          <w:lang w:val="hy-AM"/>
        </w:rPr>
        <w:t>վճռը, գանգատ թիվ</w:t>
      </w:r>
      <w:r w:rsidRPr="00CF06B4">
        <w:rPr>
          <w:rFonts w:ascii="Courier New" w:eastAsia="Arial Unicode MS" w:hAnsi="Courier New" w:cs="Courier New"/>
          <w:lang w:val="hy-AM"/>
        </w:rPr>
        <w:t> </w:t>
      </w:r>
      <w:hyperlink w:tgtFrame="_blank" w:history="1">
        <w:r w:rsidRPr="00CF06B4">
          <w:rPr>
            <w:rFonts w:ascii="GHEA Mariam" w:eastAsia="Arial Unicode MS" w:hAnsi="GHEA Mariam"/>
            <w:lang w:val="hy-AM"/>
          </w:rPr>
          <w:t>4313/04</w:t>
        </w:r>
      </w:hyperlink>
      <w:r w:rsidRPr="00CF06B4">
        <w:rPr>
          <w:rFonts w:ascii="GHEA Mariam" w:eastAsia="Arial Unicode MS" w:hAnsi="GHEA Mariam"/>
          <w:lang w:val="hy-AM"/>
        </w:rPr>
        <w:t>,</w:t>
      </w:r>
      <w:r w:rsidRPr="00CF06B4">
        <w:rPr>
          <w:rFonts w:ascii="Courier New" w:eastAsia="Arial Unicode MS" w:hAnsi="Courier New" w:cs="Courier New"/>
          <w:lang w:val="hy-AM"/>
        </w:rPr>
        <w:t> </w:t>
      </w:r>
      <w:r w:rsidRPr="00CF06B4">
        <w:rPr>
          <w:rFonts w:ascii="GHEA Mariam" w:eastAsia="Arial Unicode MS" w:hAnsi="GHEA Mariam"/>
          <w:lang w:val="hy-AM"/>
        </w:rPr>
        <w:t>կետ 68,</w:t>
      </w:r>
      <w:r w:rsidRPr="00CF06B4">
        <w:rPr>
          <w:rFonts w:ascii="Courier New" w:eastAsia="Arial Unicode MS" w:hAnsi="Courier New" w:cs="Courier New"/>
          <w:lang w:val="hy-AM"/>
        </w:rPr>
        <w:t> </w:t>
      </w:r>
      <w:r w:rsidRPr="00CF06B4">
        <w:rPr>
          <w:rFonts w:ascii="GHEA Mariam" w:eastAsia="Arial Unicode MS" w:hAnsi="GHEA Mariam"/>
          <w:lang w:val="hy-AM"/>
        </w:rPr>
        <w:t xml:space="preserve">Pandjikidzé and Others v. Georgia գործով </w:t>
      </w:r>
      <w:r w:rsidRPr="006F2E96">
        <w:rPr>
          <w:rFonts w:ascii="GHEA Mariam" w:hAnsi="GHEA Mariam"/>
          <w:shd w:val="clear" w:color="auto" w:fill="FFFFFF"/>
          <w:lang w:val="hy-AM"/>
        </w:rPr>
        <w:t xml:space="preserve">2009 </w:t>
      </w:r>
      <w:r w:rsidRPr="00CF06B4">
        <w:rPr>
          <w:rFonts w:ascii="GHEA Mariam" w:hAnsi="GHEA Mariam"/>
          <w:shd w:val="clear" w:color="auto" w:fill="FFFFFF"/>
          <w:lang w:val="hy-AM"/>
        </w:rPr>
        <w:t xml:space="preserve">թվականի հոկտեմբերի </w:t>
      </w:r>
      <w:r w:rsidRPr="006F2E96">
        <w:rPr>
          <w:rFonts w:ascii="GHEA Mariam" w:hAnsi="GHEA Mariam"/>
          <w:shd w:val="clear" w:color="auto" w:fill="FFFFFF"/>
          <w:lang w:val="hy-AM"/>
        </w:rPr>
        <w:t>27</w:t>
      </w:r>
      <w:r w:rsidRPr="00CF06B4">
        <w:rPr>
          <w:rFonts w:ascii="GHEA Mariam" w:hAnsi="GHEA Mariam"/>
          <w:shd w:val="clear" w:color="auto" w:fill="FFFFFF"/>
          <w:lang w:val="hy-AM"/>
        </w:rPr>
        <w:t>-ի վճիռ</w:t>
      </w:r>
      <w:r w:rsidR="00780D7E">
        <w:rPr>
          <w:rFonts w:ascii="GHEA Mariam" w:hAnsi="GHEA Mariam"/>
          <w:shd w:val="clear" w:color="auto" w:fill="FFFFFF"/>
          <w:lang w:val="hy-AM"/>
        </w:rPr>
        <w:t>ը</w:t>
      </w:r>
      <w:r w:rsidRPr="00CF06B4">
        <w:rPr>
          <w:rFonts w:ascii="GHEA Mariam" w:hAnsi="GHEA Mariam"/>
          <w:shd w:val="clear" w:color="auto" w:fill="FFFFFF"/>
          <w:lang w:val="hy-AM"/>
        </w:rPr>
        <w:t>, գանգատ թիվ</w:t>
      </w:r>
      <w:r w:rsidRPr="00CF06B4">
        <w:rPr>
          <w:rFonts w:ascii="GHEA Mariam" w:eastAsia="Arial Unicode MS" w:hAnsi="GHEA Mariam"/>
          <w:lang w:val="hy-AM"/>
        </w:rPr>
        <w:t xml:space="preserve"> </w:t>
      </w:r>
      <w:hyperlink w:tgtFrame="_blank" w:history="1">
        <w:r w:rsidRPr="00CF06B4">
          <w:rPr>
            <w:rFonts w:ascii="GHEA Mariam" w:eastAsia="Arial Unicode MS" w:hAnsi="GHEA Mariam"/>
            <w:lang w:val="hy-AM"/>
          </w:rPr>
          <w:t>30323/02</w:t>
        </w:r>
      </w:hyperlink>
      <w:r w:rsidRPr="00CF06B4">
        <w:rPr>
          <w:rFonts w:ascii="GHEA Mariam" w:eastAsia="Arial Unicode MS" w:hAnsi="GHEA Mariam"/>
          <w:lang w:val="hy-AM"/>
        </w:rPr>
        <w:t>, կետ 104։</w:t>
      </w:r>
    </w:p>
  </w:footnote>
  <w:footnote w:id="7">
    <w:p w14:paraId="04676EE7" w14:textId="3FC41778" w:rsidR="006F2E96" w:rsidRPr="00CF06B4" w:rsidRDefault="006F2E96" w:rsidP="006F2E96">
      <w:pPr>
        <w:pStyle w:val="FootnoteText"/>
        <w:ind w:hanging="2"/>
        <w:jc w:val="both"/>
        <w:rPr>
          <w:rFonts w:ascii="GHEA Mariam" w:eastAsia="Arial Unicode MS" w:hAnsi="GHEA Mariam"/>
          <w:lang w:val="hy-AM"/>
        </w:rPr>
      </w:pPr>
      <w:r w:rsidRPr="00CF06B4">
        <w:rPr>
          <w:rStyle w:val="FootnoteReference"/>
          <w:rFonts w:ascii="GHEA Mariam" w:hAnsi="GHEA Mariam"/>
        </w:rPr>
        <w:footnoteRef/>
      </w:r>
      <w:r w:rsidRPr="00CF06B4">
        <w:rPr>
          <w:rFonts w:ascii="GHEA Mariam" w:hAnsi="GHEA Mariam"/>
          <w:lang w:val="hy-AM"/>
        </w:rPr>
        <w:t xml:space="preserve"> </w:t>
      </w:r>
      <w:r w:rsidRPr="00CF06B4">
        <w:rPr>
          <w:rFonts w:ascii="GHEA Mariam" w:hAnsi="GHEA Mariam"/>
          <w:lang w:val="hy-AM"/>
        </w:rPr>
        <w:t>Տե՛ս</w:t>
      </w:r>
      <w:r w:rsidRPr="00CF06B4">
        <w:rPr>
          <w:rFonts w:ascii="Courier New" w:eastAsia="Arial Unicode MS" w:hAnsi="Courier New" w:cs="Courier New"/>
          <w:lang w:val="hy-AM"/>
        </w:rPr>
        <w:t> </w:t>
      </w:r>
      <w:r w:rsidRPr="00CF06B4">
        <w:rPr>
          <w:rFonts w:ascii="GHEA Mariam" w:eastAsia="Arial Unicode MS" w:hAnsi="GHEA Mariam"/>
          <w:lang w:val="hy-AM"/>
        </w:rPr>
        <w:t xml:space="preserve"> Մարդու իրավունքների եվրոպական դատարանի՝ </w:t>
      </w:r>
      <w:r w:rsidRPr="00CF06B4">
        <w:rPr>
          <w:rFonts w:ascii="GHEA Mariam" w:eastAsia="Arial Unicode MS" w:hAnsi="GHEA Mariam"/>
          <w:i/>
          <w:iCs/>
          <w:lang w:val="hy-AM"/>
        </w:rPr>
        <w:t>Sokurenko and Strygun v.</w:t>
      </w:r>
      <w:r w:rsidRPr="00CF06B4">
        <w:rPr>
          <w:rFonts w:ascii="Courier New" w:eastAsia="Arial Unicode MS" w:hAnsi="Courier New" w:cs="Courier New"/>
          <w:i/>
          <w:iCs/>
          <w:lang w:val="hy-AM"/>
        </w:rPr>
        <w:t> </w:t>
      </w:r>
      <w:r w:rsidRPr="00CF06B4">
        <w:rPr>
          <w:rFonts w:ascii="GHEA Mariam" w:eastAsia="Arial Unicode MS" w:hAnsi="GHEA Mariam"/>
          <w:i/>
          <w:iCs/>
          <w:lang w:val="hy-AM"/>
        </w:rPr>
        <w:t>Ukraine</w:t>
      </w:r>
      <w:r w:rsidRPr="00CF06B4">
        <w:rPr>
          <w:rFonts w:ascii="GHEA Mariam" w:eastAsia="Arial Unicode MS" w:hAnsi="GHEA Mariam"/>
          <w:lang w:val="hy-AM"/>
        </w:rPr>
        <w:t xml:space="preserve"> գործով 2006 թվականի հուլիսի 20-ի </w:t>
      </w:r>
      <w:r w:rsidRPr="00CF06B4">
        <w:rPr>
          <w:rFonts w:ascii="GHEA Mariam" w:eastAsia="Arial Unicode MS" w:hAnsi="GHEA Mariam"/>
          <w:lang w:val="hy-AM"/>
        </w:rPr>
        <w:t>վճիռը, գանգատներ թիվ</w:t>
      </w:r>
      <w:r w:rsidRPr="00CF06B4">
        <w:rPr>
          <w:rFonts w:ascii="Courier New" w:eastAsia="Arial Unicode MS" w:hAnsi="Courier New" w:cs="Courier New"/>
          <w:lang w:val="hy-AM"/>
        </w:rPr>
        <w:t> </w:t>
      </w:r>
      <w:hyperlink r:id="rId1" w:anchor="%7B%22appno%22:%5B%2229458/04%22%5D%7D" w:tgtFrame="_blank" w:history="1">
        <w:r w:rsidRPr="00CF06B4">
          <w:rPr>
            <w:rFonts w:ascii="GHEA Mariam" w:eastAsia="Arial Unicode MS" w:hAnsi="GHEA Mariam"/>
            <w:lang w:val="hy-AM"/>
          </w:rPr>
          <w:t>29458/04</w:t>
        </w:r>
      </w:hyperlink>
      <w:r w:rsidRPr="00CF06B4">
        <w:rPr>
          <w:rFonts w:ascii="Courier New" w:eastAsia="Arial Unicode MS" w:hAnsi="Courier New" w:cs="Courier New"/>
          <w:lang w:val="hy-AM"/>
        </w:rPr>
        <w:t> </w:t>
      </w:r>
      <w:r w:rsidR="00780D7E">
        <w:rPr>
          <w:rFonts w:ascii="GHEA Mariam" w:eastAsia="Arial Unicode MS" w:hAnsi="GHEA Mariam"/>
          <w:lang w:val="hy-AM"/>
        </w:rPr>
        <w:t>և</w:t>
      </w:r>
      <w:r w:rsidRPr="00CF06B4">
        <w:rPr>
          <w:rFonts w:ascii="Courier New" w:eastAsia="Arial Unicode MS" w:hAnsi="Courier New" w:cs="Courier New"/>
          <w:lang w:val="hy-AM"/>
        </w:rPr>
        <w:t> </w:t>
      </w:r>
      <w:hyperlink r:id="rId2" w:anchor="%7B%22appno%22:%5B%2229465/04%22%5D%7D" w:tgtFrame="_blank" w:history="1">
        <w:r w:rsidRPr="00CF06B4">
          <w:rPr>
            <w:rFonts w:ascii="GHEA Mariam" w:eastAsia="Arial Unicode MS" w:hAnsi="GHEA Mariam"/>
            <w:lang w:val="hy-AM"/>
          </w:rPr>
          <w:t>29465/04</w:t>
        </w:r>
      </w:hyperlink>
      <w:r w:rsidRPr="00CF06B4">
        <w:rPr>
          <w:rFonts w:ascii="GHEA Mariam" w:eastAsia="Arial Unicode MS" w:hAnsi="GHEA Mariam"/>
          <w:lang w:val="hy-AM"/>
        </w:rPr>
        <w:t xml:space="preserve">, կետ 24։ </w:t>
      </w:r>
    </w:p>
  </w:footnote>
  <w:footnote w:id="8">
    <w:p w14:paraId="0F164A8B" w14:textId="394C8A8A" w:rsidR="006F2E96" w:rsidRPr="00CF06B4" w:rsidRDefault="006F2E96" w:rsidP="006F2E9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F06B4">
        <w:rPr>
          <w:rStyle w:val="FootnoteReference"/>
          <w:rFonts w:ascii="GHEA Mariam" w:hAnsi="GHEA Mariam"/>
        </w:rPr>
        <w:footnoteRef/>
      </w:r>
      <w:r w:rsidRPr="00CF06B4">
        <w:rPr>
          <w:rFonts w:ascii="GHEA Mariam" w:hAnsi="GHEA Mariam"/>
          <w:lang w:val="hy-AM"/>
        </w:rPr>
        <w:t xml:space="preserve"> </w:t>
      </w:r>
      <w:r w:rsidRPr="00CF06B4">
        <w:rPr>
          <w:rFonts w:ascii="GHEA Mariam" w:hAnsi="GHEA Mariam"/>
          <w:lang w:val="hy-AM"/>
        </w:rPr>
        <w:t>Տե՛ս</w:t>
      </w:r>
      <w:r w:rsidRPr="00CF06B4">
        <w:rPr>
          <w:rFonts w:ascii="GHEA Mariam" w:eastAsia="Arial Unicode MS" w:hAnsi="GHEA Mariam"/>
          <w:lang w:val="hy-AM"/>
        </w:rPr>
        <w:t xml:space="preserve"> Մարդու իրավունքների եվրոպական դատարանի՝ </w:t>
      </w:r>
      <w:r w:rsidRPr="00CF06B4">
        <w:rPr>
          <w:rFonts w:ascii="GHEA Mariam" w:eastAsia="Arial Unicode MS" w:hAnsi="GHEA Mariam"/>
          <w:i/>
          <w:iCs/>
          <w:lang w:val="hy-AM"/>
        </w:rPr>
        <w:t>Buscarini v. San Marino</w:t>
      </w:r>
      <w:r w:rsidR="00780D7E">
        <w:rPr>
          <w:rFonts w:ascii="Courier New" w:eastAsia="Arial Unicode MS" w:hAnsi="Courier New" w:cs="Courier New"/>
          <w:lang w:val="hy-AM"/>
        </w:rPr>
        <w:t xml:space="preserve"> </w:t>
      </w:r>
      <w:r w:rsidRPr="00CF06B4">
        <w:rPr>
          <w:rFonts w:ascii="GHEA Mariam" w:eastAsia="Arial Unicode MS" w:hAnsi="GHEA Mariam"/>
          <w:lang w:val="hy-AM"/>
        </w:rPr>
        <w:t xml:space="preserve">գործով 2000 թվականի մայիսի 4-ի որոշումը։ </w:t>
      </w:r>
    </w:p>
  </w:footnote>
  <w:footnote w:id="9">
    <w:p w14:paraId="653679EE" w14:textId="77777777" w:rsidR="006F2E96" w:rsidRPr="00002681" w:rsidRDefault="006F2E96" w:rsidP="006F2E96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F06B4">
        <w:rPr>
          <w:rStyle w:val="FootnoteReference"/>
          <w:rFonts w:ascii="GHEA Mariam" w:hAnsi="GHEA Mariam"/>
        </w:rPr>
        <w:footnoteRef/>
      </w:r>
      <w:r w:rsidRPr="00CF06B4">
        <w:rPr>
          <w:rFonts w:ascii="GHEA Mariam" w:hAnsi="GHEA Mariam"/>
          <w:lang w:val="hy-AM"/>
        </w:rPr>
        <w:t xml:space="preserve"> </w:t>
      </w:r>
      <w:r w:rsidRPr="00CF06B4">
        <w:rPr>
          <w:rFonts w:ascii="GHEA Mariam" w:hAnsi="GHEA Mariam"/>
          <w:lang w:val="hy-AM"/>
        </w:rPr>
        <w:t xml:space="preserve">Տե'ս Մարու իրավունքների եվրոպական դատարանի` </w:t>
      </w:r>
      <w:r w:rsidRPr="00CF06B4">
        <w:rPr>
          <w:rFonts w:ascii="GHEA Mariam" w:hAnsi="GHEA Mariam"/>
          <w:i/>
          <w:lang w:val="hy-AM"/>
        </w:rPr>
        <w:t>Lavents v. Latvia</w:t>
      </w:r>
      <w:r w:rsidRPr="00CF06B4">
        <w:rPr>
          <w:rFonts w:ascii="GHEA Mariam" w:hAnsi="GHEA Mariam"/>
          <w:lang w:val="hy-AM"/>
        </w:rPr>
        <w:t xml:space="preserve"> գործով 2002 թվականի նոյեմբերի 28-ի վճիռը, գանգատ թիվ 58442/00, կետ 114, </w:t>
      </w:r>
      <w:r w:rsidRPr="00CF06B4">
        <w:rPr>
          <w:rFonts w:ascii="GHEA Mariam" w:hAnsi="GHEA Mariam"/>
          <w:i/>
          <w:lang w:val="hy-AM"/>
        </w:rPr>
        <w:t>Pandjikidze and Others v. Georgia</w:t>
      </w:r>
      <w:r w:rsidRPr="00CF06B4">
        <w:rPr>
          <w:rFonts w:ascii="GHEA Mariam" w:hAnsi="GHEA Mariam"/>
          <w:lang w:val="hy-AM"/>
        </w:rPr>
        <w:t xml:space="preserve"> գործով 2009 թվականի հոկտեմբերի 27-ի վճիռը, գանգատ թիվ 30323/02, կետ 104, </w:t>
      </w:r>
      <w:r w:rsidRPr="00CF06B4">
        <w:rPr>
          <w:rFonts w:ascii="GHEA Mariam" w:hAnsi="GHEA Mariam"/>
          <w:i/>
          <w:lang w:val="hy-AM"/>
        </w:rPr>
        <w:t>Posokhov v. Russia</w:t>
      </w:r>
      <w:r w:rsidRPr="00CF06B4">
        <w:rPr>
          <w:rFonts w:ascii="GHEA Mariam" w:hAnsi="GHEA Mariam"/>
          <w:lang w:val="hy-AM"/>
        </w:rPr>
        <w:t xml:space="preserve"> 2003 թվականի մարտի 4-ի վճիռը, գանգատ թիվ 63486/00, կետ 39, </w:t>
      </w:r>
      <w:r w:rsidRPr="00CF06B4">
        <w:rPr>
          <w:rFonts w:ascii="GHEA Mariam" w:hAnsi="GHEA Mariam"/>
          <w:i/>
          <w:lang w:val="hy-AM"/>
        </w:rPr>
        <w:t>Richert v. Poland</w:t>
      </w:r>
      <w:r w:rsidRPr="00CF06B4">
        <w:rPr>
          <w:rFonts w:ascii="GHEA Mariam" w:hAnsi="GHEA Mariam"/>
          <w:lang w:val="hy-AM"/>
        </w:rPr>
        <w:t xml:space="preserve"> գործով 2011 թվականի հոկտեմբերի 25-ի վճիռը, գանգատ թիվ 54809/07, կետ 41։</w:t>
      </w:r>
    </w:p>
  </w:footnote>
  <w:footnote w:id="10">
    <w:p w14:paraId="5B865918" w14:textId="64845137" w:rsidR="006A6B21" w:rsidRPr="00002A33" w:rsidRDefault="006A6B21" w:rsidP="00E327DF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002A33">
        <w:rPr>
          <w:rStyle w:val="FootnoteReference"/>
          <w:rFonts w:ascii="GHEA Mariam" w:hAnsi="GHEA Mariam"/>
        </w:rPr>
        <w:footnoteRef/>
      </w:r>
      <w:r w:rsidRPr="00002A33">
        <w:rPr>
          <w:rFonts w:ascii="GHEA Mariam" w:hAnsi="GHEA Mariam"/>
          <w:lang w:val="hy-AM"/>
        </w:rPr>
        <w:t xml:space="preserve"> </w:t>
      </w:r>
      <w:r w:rsidRPr="00002A33">
        <w:rPr>
          <w:rFonts w:ascii="GHEA Mariam" w:hAnsi="GHEA Mariam"/>
          <w:lang w:val="hy-AM"/>
        </w:rPr>
        <w:t>Տե՛ս</w:t>
      </w:r>
      <w:r w:rsidR="00983B01" w:rsidRPr="00002A33">
        <w:rPr>
          <w:rFonts w:ascii="GHEA Mariam" w:eastAsia="Arial Unicode MS" w:hAnsi="GHEA Mariam"/>
          <w:lang w:val="hy-AM"/>
        </w:rPr>
        <w:t xml:space="preserve"> </w:t>
      </w:r>
      <w:r w:rsidRPr="00002A33">
        <w:rPr>
          <w:rFonts w:ascii="GHEA Mariam" w:hAnsi="GHEA Mariam"/>
          <w:lang w:val="hy-AM" w:eastAsia="en-US"/>
        </w:rPr>
        <w:t xml:space="preserve">Մարդու իրավունքների եվրոպական դատարանի՝ </w:t>
      </w:r>
      <w:r w:rsidRPr="00002A33">
        <w:rPr>
          <w:rFonts w:ascii="GHEA Mariam" w:hAnsi="GHEA Mariam"/>
          <w:i/>
          <w:iCs/>
          <w:lang w:val="hy-AM" w:eastAsia="en-US"/>
        </w:rPr>
        <w:t>DMD G</w:t>
      </w:r>
      <w:r w:rsidR="00331B66" w:rsidRPr="00002A33">
        <w:rPr>
          <w:rFonts w:ascii="GHEA Mariam" w:hAnsi="GHEA Mariam"/>
          <w:i/>
          <w:iCs/>
          <w:lang w:val="hy-AM" w:eastAsia="en-US"/>
        </w:rPr>
        <w:t>roup</w:t>
      </w:r>
      <w:r w:rsidRPr="00002A33">
        <w:rPr>
          <w:rFonts w:ascii="GHEA Mariam" w:hAnsi="GHEA Mariam"/>
          <w:i/>
          <w:iCs/>
          <w:lang w:val="hy-AM" w:eastAsia="en-US"/>
        </w:rPr>
        <w:t xml:space="preserve">, a.s. v. Slovakia </w:t>
      </w:r>
      <w:r w:rsidRPr="00002A33">
        <w:rPr>
          <w:rFonts w:ascii="GHEA Mariam" w:hAnsi="GHEA Mariam"/>
          <w:lang w:val="hy-AM" w:eastAsia="en-US"/>
        </w:rPr>
        <w:t>գործով 2010 թվականի հոկտեմբերի 5-ի վճիռը, գանգատ թիվ 19334/03</w:t>
      </w:r>
      <w:r w:rsidRPr="00002A33">
        <w:rPr>
          <w:rFonts w:ascii="GHEA Mariam" w:hAnsi="GHEA Mariam"/>
          <w:i/>
          <w:iCs/>
          <w:lang w:val="hy-AM" w:eastAsia="en-US"/>
        </w:rPr>
        <w:t>,</w:t>
      </w:r>
      <w:r w:rsidRPr="00002A33">
        <w:rPr>
          <w:lang w:val="hy-AM" w:eastAsia="en-US"/>
        </w:rPr>
        <w:t> </w:t>
      </w:r>
      <w:r w:rsidRPr="00002A33">
        <w:rPr>
          <w:rFonts w:ascii="GHEA Mariam" w:hAnsi="GHEA Mariam"/>
          <w:i/>
          <w:iCs/>
          <w:lang w:val="hy-AM" w:eastAsia="en-US"/>
        </w:rPr>
        <w:t>Coëme and Others</w:t>
      </w:r>
      <w:r w:rsidRPr="00002A33">
        <w:rPr>
          <w:rFonts w:ascii="GHEA Mariam" w:hAnsi="GHEA Mariam"/>
          <w:lang w:val="hy-AM" w:eastAsia="en-US"/>
        </w:rPr>
        <w:t xml:space="preserve"> </w:t>
      </w:r>
      <w:r w:rsidRPr="00002A33">
        <w:rPr>
          <w:rFonts w:ascii="GHEA Mariam" w:hAnsi="GHEA Mariam"/>
          <w:i/>
          <w:iCs/>
          <w:lang w:val="hy-AM" w:eastAsia="en-US"/>
        </w:rPr>
        <w:t>v. Belgium</w:t>
      </w:r>
      <w:r w:rsidRPr="00002A33">
        <w:rPr>
          <w:rFonts w:ascii="GHEA Mariam" w:hAnsi="GHEA Mariam"/>
          <w:lang w:val="hy-AM" w:eastAsia="en-US"/>
        </w:rPr>
        <w:t xml:space="preserve"> 2000 թվականի հունիսի 22-ի վճիռը, գանգատներ թիվ 32492/96, 32547/96, 32548/96, 33209/96 </w:t>
      </w:r>
      <w:r w:rsidR="00780D7E">
        <w:rPr>
          <w:rFonts w:ascii="GHEA Mariam" w:hAnsi="GHEA Mariam"/>
          <w:lang w:val="hy-AM" w:eastAsia="en-US"/>
        </w:rPr>
        <w:t>և</w:t>
      </w:r>
      <w:r w:rsidRPr="00002A33">
        <w:rPr>
          <w:rFonts w:ascii="GHEA Mariam" w:hAnsi="GHEA Mariam"/>
          <w:lang w:val="hy-AM" w:eastAsia="en-US"/>
        </w:rPr>
        <w:t xml:space="preserve"> 33210/96, կետ 98,</w:t>
      </w:r>
      <w:r w:rsidRPr="00002A33">
        <w:rPr>
          <w:lang w:val="hy-AM" w:eastAsia="en-US"/>
        </w:rPr>
        <w:t> </w:t>
      </w:r>
      <w:r w:rsidRPr="00002A33">
        <w:rPr>
          <w:rFonts w:ascii="GHEA Mariam" w:hAnsi="GHEA Mariam"/>
          <w:i/>
          <w:iCs/>
          <w:lang w:val="hy-AM" w:eastAsia="en-US"/>
        </w:rPr>
        <w:t xml:space="preserve">Lavents v. Latvia </w:t>
      </w:r>
      <w:r w:rsidRPr="00002A33">
        <w:rPr>
          <w:rFonts w:ascii="GHEA Mariam" w:hAnsi="GHEA Mariam"/>
          <w:lang w:val="hy-AM" w:eastAsia="en-US"/>
        </w:rPr>
        <w:t>գործով 2002 թվականի նոյեմբերի 28-ի վճիռը, գանգատ թիվ 58442/00, կետ 114):</w:t>
      </w:r>
    </w:p>
  </w:footnote>
  <w:footnote w:id="11">
    <w:p w14:paraId="55CC1629" w14:textId="53928B11" w:rsidR="003D0A29" w:rsidRPr="00AF3134" w:rsidRDefault="003D0A29" w:rsidP="00AF3134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AF3134">
        <w:rPr>
          <w:rStyle w:val="FootnoteReference"/>
          <w:rFonts w:ascii="GHEA Mariam" w:hAnsi="GHEA Mariam"/>
        </w:rPr>
        <w:footnoteRef/>
      </w:r>
      <w:r w:rsidRPr="00AF3134">
        <w:rPr>
          <w:rFonts w:ascii="GHEA Mariam" w:hAnsi="GHEA Mariam"/>
          <w:lang w:val="hy-AM"/>
        </w:rPr>
        <w:t xml:space="preserve"> </w:t>
      </w:r>
      <w:r w:rsidR="00AF3134" w:rsidRPr="00AF3134">
        <w:rPr>
          <w:rFonts w:ascii="GHEA Mariam" w:hAnsi="GHEA Mariam"/>
          <w:lang w:val="hy-AM"/>
        </w:rPr>
        <w:t>Տե՛ս</w:t>
      </w:r>
      <w:r w:rsidR="002250EE">
        <w:rPr>
          <w:rFonts w:ascii="GHEA Mariam" w:hAnsi="GHEA Mariam"/>
          <w:lang w:val="hy-AM"/>
        </w:rPr>
        <w:t xml:space="preserve"> նաև</w:t>
      </w:r>
      <w:r w:rsidR="00AF3134" w:rsidRPr="00AF3134">
        <w:rPr>
          <w:rFonts w:ascii="GHEA Mariam" w:hAnsi="GHEA Mariam"/>
          <w:lang w:val="hy-AM"/>
        </w:rPr>
        <w:t xml:space="preserve">, </w:t>
      </w:r>
      <w:r w:rsidR="00AF3134" w:rsidRPr="00AF3134">
        <w:rPr>
          <w:rFonts w:ascii="GHEA Mariam" w:hAnsi="GHEA Mariam"/>
          <w:i/>
          <w:iCs/>
          <w:lang w:val="hy-AM"/>
        </w:rPr>
        <w:t>mutatis mutandis</w:t>
      </w:r>
      <w:r w:rsidR="00AF3134" w:rsidRPr="00AF3134">
        <w:rPr>
          <w:rFonts w:ascii="GHEA Mariam" w:hAnsi="GHEA Mariam"/>
          <w:lang w:val="hy-AM"/>
        </w:rPr>
        <w:t xml:space="preserve">, Վճռաբեկ դատարանի՝ </w:t>
      </w:r>
      <w:r w:rsidR="00AF3134" w:rsidRPr="00AF3134">
        <w:rPr>
          <w:rFonts w:ascii="GHEA Mariam" w:hAnsi="GHEA Mariam"/>
          <w:i/>
          <w:iCs/>
          <w:lang w:val="hy-AM"/>
        </w:rPr>
        <w:t xml:space="preserve">Արսեն Արծրունու </w:t>
      </w:r>
      <w:r w:rsidR="00AF3134" w:rsidRPr="00AF3134">
        <w:rPr>
          <w:rFonts w:ascii="GHEA Mariam" w:hAnsi="GHEA Mariam"/>
          <w:lang w:val="hy-AM"/>
        </w:rPr>
        <w:t xml:space="preserve">գործով 2011 թվականի դեկտեմբերի 22-ի թիվ ՎԲ-16/11, </w:t>
      </w:r>
      <w:r w:rsidR="00AF3134" w:rsidRPr="00AF3134">
        <w:rPr>
          <w:rFonts w:ascii="GHEA Mariam" w:hAnsi="GHEA Mariam"/>
          <w:i/>
          <w:iCs/>
          <w:lang w:val="hy-AM"/>
        </w:rPr>
        <w:t xml:space="preserve">Էդիկ Ծռնվերանցի </w:t>
      </w:r>
      <w:r w:rsidR="00AF3134" w:rsidRPr="00AF3134">
        <w:rPr>
          <w:rFonts w:ascii="GHEA Mariam" w:hAnsi="GHEA Mariam"/>
          <w:lang w:val="hy-AM"/>
        </w:rPr>
        <w:t xml:space="preserve">գործով 2017 թվականի հունիսի 22-ի թիվ ԵՇԴ/0049/01/12, </w:t>
      </w:r>
      <w:r w:rsidR="00AF3134" w:rsidRPr="00AF3134">
        <w:rPr>
          <w:rFonts w:ascii="GHEA Mariam" w:hAnsi="GHEA Mariam"/>
          <w:i/>
          <w:iCs/>
          <w:lang w:val="hy-AM"/>
        </w:rPr>
        <w:t xml:space="preserve">Գարեգին Ղազարյանի </w:t>
      </w:r>
      <w:r w:rsidR="00AF3134" w:rsidRPr="00AF3134">
        <w:rPr>
          <w:rFonts w:ascii="GHEA Mariam" w:hAnsi="GHEA Mariam"/>
          <w:lang w:val="hy-AM"/>
        </w:rPr>
        <w:t xml:space="preserve">գործով 2017 թվականի դեկտեմբերի 20-ի թիվ ԱՐԱԴ/0017/13/12 և </w:t>
      </w:r>
      <w:r w:rsidR="00AF3134" w:rsidRPr="00AF3134">
        <w:rPr>
          <w:rFonts w:ascii="GHEA Mariam" w:hAnsi="GHEA Mariam"/>
          <w:i/>
          <w:iCs/>
          <w:lang w:val="hy-AM"/>
        </w:rPr>
        <w:t>Արթուր Ավետիսյանի</w:t>
      </w:r>
      <w:r w:rsidR="00AF3134" w:rsidRPr="00AF3134">
        <w:rPr>
          <w:rFonts w:ascii="GHEA Mariam" w:hAnsi="GHEA Mariam"/>
          <w:lang w:val="hy-AM"/>
        </w:rPr>
        <w:t xml:space="preserve"> գործով 2018 թվականի նոյեմբերի 15-ի թիվ ԼԴ/0125/13/17 որոշումները։</w:t>
      </w:r>
    </w:p>
  </w:footnote>
  <w:footnote w:id="12">
    <w:p w14:paraId="5F04A192" w14:textId="29B499F5" w:rsidR="002271B5" w:rsidRPr="004B2B7F" w:rsidRDefault="002271B5" w:rsidP="004B2B7F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4B2B7F">
        <w:rPr>
          <w:rStyle w:val="FootnoteReference"/>
          <w:rFonts w:ascii="GHEA Mariam" w:hAnsi="GHEA Mariam"/>
        </w:rPr>
        <w:footnoteRef/>
      </w:r>
      <w:r w:rsidRPr="004B2B7F">
        <w:rPr>
          <w:rFonts w:ascii="GHEA Mariam" w:hAnsi="GHEA Mariam"/>
          <w:lang w:val="hy-AM"/>
        </w:rPr>
        <w:t xml:space="preserve"> </w:t>
      </w:r>
      <w:r w:rsidR="00723870" w:rsidRPr="004B2B7F">
        <w:rPr>
          <w:rFonts w:ascii="GHEA Mariam" w:hAnsi="GHEA Mariam"/>
          <w:lang w:val="hy-AM"/>
        </w:rPr>
        <w:t>Տե՛ս սույն որոշման 1-ին կետը։</w:t>
      </w:r>
    </w:p>
  </w:footnote>
  <w:footnote w:id="13">
    <w:p w14:paraId="63DFC8FE" w14:textId="08577265" w:rsidR="004B2B7F" w:rsidRPr="004B2B7F" w:rsidRDefault="004B2B7F" w:rsidP="004B2B7F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4B2B7F">
        <w:rPr>
          <w:rStyle w:val="FootnoteReference"/>
          <w:rFonts w:ascii="GHEA Mariam" w:hAnsi="GHEA Mariam"/>
        </w:rPr>
        <w:footnoteRef/>
      </w:r>
      <w:r w:rsidRPr="004B2B7F">
        <w:rPr>
          <w:rFonts w:ascii="GHEA Mariam" w:hAnsi="GHEA Mariam"/>
          <w:lang w:val="hy-AM"/>
        </w:rPr>
        <w:t xml:space="preserve"> </w:t>
      </w:r>
      <w:r w:rsidRPr="004B2B7F">
        <w:rPr>
          <w:rFonts w:ascii="GHEA Mariam" w:hAnsi="GHEA Mariam"/>
          <w:lang w:val="hy-AM"/>
        </w:rPr>
        <w:t>Տե՛ս սույն որոշման 2-րդ կետը։</w:t>
      </w:r>
    </w:p>
  </w:footnote>
  <w:footnote w:id="14">
    <w:p w14:paraId="58A10AC8" w14:textId="0C97FF7B" w:rsidR="004B2B7F" w:rsidRPr="004B2B7F" w:rsidRDefault="004B2B7F" w:rsidP="004B2B7F">
      <w:pPr>
        <w:pStyle w:val="FootnoteText"/>
        <w:ind w:hanging="2"/>
        <w:jc w:val="both"/>
        <w:rPr>
          <w:rFonts w:ascii="Sylfaen" w:hAnsi="Sylfaen"/>
          <w:lang w:val="hy-AM"/>
        </w:rPr>
      </w:pPr>
      <w:r w:rsidRPr="004B2B7F">
        <w:rPr>
          <w:rStyle w:val="FootnoteReference"/>
          <w:rFonts w:ascii="GHEA Mariam" w:hAnsi="GHEA Mariam"/>
        </w:rPr>
        <w:footnoteRef/>
      </w:r>
      <w:r w:rsidRPr="004B2B7F">
        <w:rPr>
          <w:rFonts w:ascii="GHEA Mariam" w:hAnsi="GHEA Mariam"/>
          <w:lang w:val="hy-AM"/>
        </w:rPr>
        <w:t xml:space="preserve"> </w:t>
      </w:r>
      <w:r w:rsidRPr="004B2B7F">
        <w:rPr>
          <w:rFonts w:ascii="GHEA Mariam" w:hAnsi="GHEA Mariam"/>
          <w:lang w:val="hy-AM"/>
        </w:rPr>
        <w:t>Տե՛ս սույն որոշման 2</w:t>
      </w:r>
      <w:r w:rsidR="00116CE7">
        <w:rPr>
          <w:rFonts w:ascii="Cambria Math" w:hAnsi="Cambria Math" w:cs="Cambria Math"/>
          <w:lang w:val="hy-AM"/>
        </w:rPr>
        <w:t>.</w:t>
      </w:r>
      <w:r w:rsidRPr="004B2B7F">
        <w:rPr>
          <w:rFonts w:ascii="GHEA Mariam" w:hAnsi="GHEA Mariam"/>
          <w:lang w:val="hy-AM"/>
        </w:rPr>
        <w:t>1-րդ և 9-րդ կետերը։</w:t>
      </w:r>
    </w:p>
  </w:footnote>
  <w:footnote w:id="15">
    <w:p w14:paraId="4E58629C" w14:textId="13DA7EF0" w:rsidR="004B2B7F" w:rsidRPr="00B67054" w:rsidRDefault="004B2B7F" w:rsidP="004B2B7F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B67054">
        <w:rPr>
          <w:rStyle w:val="FootnoteReference"/>
          <w:rFonts w:ascii="GHEA Mariam" w:hAnsi="GHEA Mariam"/>
        </w:rPr>
        <w:footnoteRef/>
      </w:r>
      <w:r w:rsidRPr="00B67054">
        <w:rPr>
          <w:rFonts w:ascii="GHEA Mariam" w:hAnsi="GHEA Mariam"/>
          <w:lang w:val="hy-AM"/>
        </w:rPr>
        <w:t xml:space="preserve"> </w:t>
      </w:r>
      <w:r w:rsidRPr="00B67054">
        <w:rPr>
          <w:rFonts w:ascii="GHEA Mariam" w:hAnsi="GHEA Mariam"/>
          <w:lang w:val="hy-AM"/>
        </w:rPr>
        <w:t>Տե՛ս սույն որոշման 10-րդ կետը։</w:t>
      </w:r>
    </w:p>
  </w:footnote>
  <w:footnote w:id="16">
    <w:p w14:paraId="1AA388BC" w14:textId="4CA0881D" w:rsidR="005A2FA3" w:rsidRPr="00487BE8" w:rsidRDefault="005A2FA3" w:rsidP="005A2FA3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487BE8">
        <w:rPr>
          <w:rStyle w:val="FootnoteReference"/>
          <w:rFonts w:ascii="GHEA Mariam" w:hAnsi="GHEA Mariam"/>
        </w:rPr>
        <w:footnoteRef/>
      </w:r>
      <w:r w:rsidRPr="00487BE8">
        <w:rPr>
          <w:rFonts w:ascii="GHEA Mariam" w:hAnsi="GHEA Mariam"/>
          <w:lang w:val="hy-AM"/>
        </w:rPr>
        <w:t xml:space="preserve"> </w:t>
      </w:r>
      <w:r w:rsidRPr="00487BE8">
        <w:rPr>
          <w:rFonts w:ascii="GHEA Mariam" w:hAnsi="GHEA Mariam"/>
          <w:color w:val="000000"/>
          <w:shd w:val="clear" w:color="auto" w:fill="FFFFFF"/>
          <w:lang w:val="hy-AM"/>
        </w:rPr>
        <w:t>Հատուկ վերանայման արդյունքում դատական ակտը բեկանելուց հետո Վճռաբեկ դատարանի կողմից վարույթը համապատասխան ստորադաս դատարան նոր քննության փոխանցելու լիազորության վերաբերյալ տե՛ս, Վճռաբեկ դատարանի`</w:t>
      </w:r>
      <w:r w:rsidRPr="00487BE8">
        <w:rPr>
          <w:color w:val="000000"/>
          <w:shd w:val="clear" w:color="auto" w:fill="FFFFFF"/>
          <w:lang w:val="hy-AM"/>
        </w:rPr>
        <w:t> </w:t>
      </w:r>
      <w:r w:rsidRPr="00487BE8">
        <w:rPr>
          <w:rFonts w:ascii="GHEA Mariam" w:hAnsi="GHEA Mariam"/>
          <w:i/>
          <w:iCs/>
          <w:color w:val="000000"/>
          <w:shd w:val="clear" w:color="auto" w:fill="FFFFFF"/>
          <w:lang w:val="hy-AM"/>
        </w:rPr>
        <w:t>Ավաթ Ամինի</w:t>
      </w:r>
      <w:r w:rsidRPr="00487BE8">
        <w:rPr>
          <w:color w:val="000000"/>
          <w:shd w:val="clear" w:color="auto" w:fill="FFFFFF"/>
          <w:lang w:val="hy-AM"/>
        </w:rPr>
        <w:t> </w:t>
      </w:r>
      <w:r w:rsidRPr="00487BE8">
        <w:rPr>
          <w:rFonts w:ascii="GHEA Mariam" w:hAnsi="GHEA Mariam"/>
          <w:color w:val="000000"/>
          <w:shd w:val="clear" w:color="auto" w:fill="FFFFFF"/>
          <w:lang w:val="hy-AM"/>
        </w:rPr>
        <w:t>վերաբերյալ 2023 թվականի հունվարի 25-ի թիվ ԵԴ/0752/06/22 որոշումը, կետ 17</w:t>
      </w:r>
      <w:r w:rsidRPr="00487BE8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487BE8">
        <w:rPr>
          <w:rFonts w:ascii="GHEA Mariam" w:hAnsi="GHEA Mariam"/>
          <w:color w:val="000000"/>
          <w:shd w:val="clear" w:color="auto" w:fill="FFFFFF"/>
          <w:lang w:val="hy-AM"/>
        </w:rPr>
        <w:t>1</w:t>
      </w:r>
      <w:r w:rsidR="00E155AB" w:rsidRPr="00487BE8">
        <w:rPr>
          <w:rFonts w:ascii="GHEA Mariam" w:hAnsi="GHEA Mariam"/>
          <w:color w:val="000000"/>
          <w:shd w:val="clear" w:color="auto" w:fill="FFFFFF"/>
          <w:lang w:val="hy-AM"/>
        </w:rPr>
        <w:t>-րդ։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53A04" w14:textId="77777777" w:rsidR="006A6B21" w:rsidRDefault="006A6B21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8DF29" w14:textId="63A526BC" w:rsidR="006A6B21" w:rsidRDefault="006A6B21" w:rsidP="005D4ED1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GHEA Mariam" w:eastAsia="GHEA Mariam" w:hAnsi="GHEA Mariam" w:cs="GHEA Mariam"/>
        <w:color w:val="000000"/>
        <w:sz w:val="20"/>
        <w:szCs w:val="20"/>
      </w:rPr>
    </w:pPr>
    <w:r>
      <w:rPr>
        <w:rFonts w:ascii="GHEA Mariam" w:eastAsia="GHEA Mariam" w:hAnsi="GHEA Mariam" w:cs="GHEA Mariam"/>
        <w:color w:val="000000"/>
        <w:sz w:val="20"/>
        <w:szCs w:val="20"/>
      </w:rPr>
      <w:fldChar w:fldCharType="begin"/>
    </w:r>
    <w:r>
      <w:rPr>
        <w:rFonts w:ascii="GHEA Mariam" w:eastAsia="GHEA Mariam" w:hAnsi="GHEA Mariam" w:cs="GHEA Mariam"/>
        <w:color w:val="000000"/>
        <w:sz w:val="20"/>
        <w:szCs w:val="20"/>
      </w:rPr>
      <w:instrText>PAGE</w:instrTex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separate"/>
    </w:r>
    <w:r>
      <w:rPr>
        <w:rFonts w:ascii="GHEA Mariam" w:eastAsia="GHEA Mariam" w:hAnsi="GHEA Mariam" w:cs="GHEA Mariam"/>
        <w:noProof/>
        <w:color w:val="000000"/>
        <w:sz w:val="20"/>
        <w:szCs w:val="20"/>
      </w:rPr>
      <w:t>19</w: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26287" w14:textId="04CB889F" w:rsidR="006A6B21" w:rsidRPr="00E22162" w:rsidRDefault="006A6B21" w:rsidP="00E22162">
    <w:pPr>
      <w:pStyle w:val="Header"/>
      <w:ind w:leftChars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355E2"/>
    <w:multiLevelType w:val="hybridMultilevel"/>
    <w:tmpl w:val="1FD82218"/>
    <w:lvl w:ilvl="0" w:tplc="A914FDE6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475302AD"/>
    <w:multiLevelType w:val="hybridMultilevel"/>
    <w:tmpl w:val="79785418"/>
    <w:lvl w:ilvl="0" w:tplc="ECF2B918">
      <w:start w:val="11"/>
      <w:numFmt w:val="bullet"/>
      <w:lvlText w:val="-"/>
      <w:lvlJc w:val="left"/>
      <w:pPr>
        <w:ind w:left="1071" w:hanging="360"/>
      </w:pPr>
      <w:rPr>
        <w:rFonts w:ascii="GHEA Mariam" w:eastAsia="GHEA Mariam" w:hAnsi="GHEA Mariam" w:cs="GHEA Mariam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E8"/>
    <w:rsid w:val="00000905"/>
    <w:rsid w:val="00000A4D"/>
    <w:rsid w:val="00000D12"/>
    <w:rsid w:val="00000E99"/>
    <w:rsid w:val="00001203"/>
    <w:rsid w:val="00001575"/>
    <w:rsid w:val="00001588"/>
    <w:rsid w:val="0000191C"/>
    <w:rsid w:val="00001A1B"/>
    <w:rsid w:val="0000203E"/>
    <w:rsid w:val="00002345"/>
    <w:rsid w:val="00002A33"/>
    <w:rsid w:val="00002C25"/>
    <w:rsid w:val="0000303E"/>
    <w:rsid w:val="00003069"/>
    <w:rsid w:val="0000371B"/>
    <w:rsid w:val="000038FA"/>
    <w:rsid w:val="000046C6"/>
    <w:rsid w:val="00004747"/>
    <w:rsid w:val="000048CD"/>
    <w:rsid w:val="00004963"/>
    <w:rsid w:val="00004E0A"/>
    <w:rsid w:val="00004FED"/>
    <w:rsid w:val="000065C9"/>
    <w:rsid w:val="00006648"/>
    <w:rsid w:val="00006661"/>
    <w:rsid w:val="000068D8"/>
    <w:rsid w:val="000076DB"/>
    <w:rsid w:val="000107C9"/>
    <w:rsid w:val="000108CF"/>
    <w:rsid w:val="0001132D"/>
    <w:rsid w:val="000118BB"/>
    <w:rsid w:val="00011B10"/>
    <w:rsid w:val="000120F8"/>
    <w:rsid w:val="000127C4"/>
    <w:rsid w:val="00012CCB"/>
    <w:rsid w:val="00012DD9"/>
    <w:rsid w:val="00012E35"/>
    <w:rsid w:val="00013E84"/>
    <w:rsid w:val="000140B0"/>
    <w:rsid w:val="00014243"/>
    <w:rsid w:val="000142EF"/>
    <w:rsid w:val="0001438F"/>
    <w:rsid w:val="00014515"/>
    <w:rsid w:val="000146C0"/>
    <w:rsid w:val="00014D07"/>
    <w:rsid w:val="00015387"/>
    <w:rsid w:val="0001547D"/>
    <w:rsid w:val="000156C2"/>
    <w:rsid w:val="0001599D"/>
    <w:rsid w:val="00015CCB"/>
    <w:rsid w:val="000163D8"/>
    <w:rsid w:val="00016516"/>
    <w:rsid w:val="0001654D"/>
    <w:rsid w:val="00016978"/>
    <w:rsid w:val="00016C77"/>
    <w:rsid w:val="00016D85"/>
    <w:rsid w:val="00016EAA"/>
    <w:rsid w:val="00017180"/>
    <w:rsid w:val="00017C20"/>
    <w:rsid w:val="00020130"/>
    <w:rsid w:val="00020223"/>
    <w:rsid w:val="000203E8"/>
    <w:rsid w:val="0002047E"/>
    <w:rsid w:val="00020BF4"/>
    <w:rsid w:val="00020E6F"/>
    <w:rsid w:val="00020EC0"/>
    <w:rsid w:val="00020F05"/>
    <w:rsid w:val="0002196A"/>
    <w:rsid w:val="0002217C"/>
    <w:rsid w:val="000221F0"/>
    <w:rsid w:val="00022C27"/>
    <w:rsid w:val="000239A9"/>
    <w:rsid w:val="00023C57"/>
    <w:rsid w:val="00023FA8"/>
    <w:rsid w:val="00024655"/>
    <w:rsid w:val="000247C0"/>
    <w:rsid w:val="000249D5"/>
    <w:rsid w:val="00024BE7"/>
    <w:rsid w:val="0002519A"/>
    <w:rsid w:val="00025629"/>
    <w:rsid w:val="000257C0"/>
    <w:rsid w:val="000257F4"/>
    <w:rsid w:val="00025837"/>
    <w:rsid w:val="000259CF"/>
    <w:rsid w:val="00025D8D"/>
    <w:rsid w:val="00026428"/>
    <w:rsid w:val="00026777"/>
    <w:rsid w:val="000268BB"/>
    <w:rsid w:val="000268F3"/>
    <w:rsid w:val="00026C88"/>
    <w:rsid w:val="00026DCE"/>
    <w:rsid w:val="00027092"/>
    <w:rsid w:val="00027E65"/>
    <w:rsid w:val="00027EF3"/>
    <w:rsid w:val="000307B4"/>
    <w:rsid w:val="00030B1B"/>
    <w:rsid w:val="00030DED"/>
    <w:rsid w:val="00030FA3"/>
    <w:rsid w:val="0003127A"/>
    <w:rsid w:val="00031DA9"/>
    <w:rsid w:val="00031E92"/>
    <w:rsid w:val="00031FED"/>
    <w:rsid w:val="00032435"/>
    <w:rsid w:val="00032987"/>
    <w:rsid w:val="00033AA8"/>
    <w:rsid w:val="00033DAB"/>
    <w:rsid w:val="00034141"/>
    <w:rsid w:val="000341F2"/>
    <w:rsid w:val="00034266"/>
    <w:rsid w:val="0003458B"/>
    <w:rsid w:val="00034FA5"/>
    <w:rsid w:val="00035360"/>
    <w:rsid w:val="000353C0"/>
    <w:rsid w:val="00035683"/>
    <w:rsid w:val="00035C98"/>
    <w:rsid w:val="000361B1"/>
    <w:rsid w:val="00036652"/>
    <w:rsid w:val="000367C7"/>
    <w:rsid w:val="00036F79"/>
    <w:rsid w:val="0003786C"/>
    <w:rsid w:val="00037A8E"/>
    <w:rsid w:val="00037D7C"/>
    <w:rsid w:val="000402B5"/>
    <w:rsid w:val="00040DF3"/>
    <w:rsid w:val="00040FD9"/>
    <w:rsid w:val="000410E1"/>
    <w:rsid w:val="000414BF"/>
    <w:rsid w:val="000415AE"/>
    <w:rsid w:val="00041AE4"/>
    <w:rsid w:val="00042027"/>
    <w:rsid w:val="0004202F"/>
    <w:rsid w:val="00042330"/>
    <w:rsid w:val="000423F3"/>
    <w:rsid w:val="00042638"/>
    <w:rsid w:val="00043236"/>
    <w:rsid w:val="000432E3"/>
    <w:rsid w:val="0004453F"/>
    <w:rsid w:val="00044642"/>
    <w:rsid w:val="000446FE"/>
    <w:rsid w:val="00044B21"/>
    <w:rsid w:val="0004520A"/>
    <w:rsid w:val="00045226"/>
    <w:rsid w:val="00045495"/>
    <w:rsid w:val="00045D89"/>
    <w:rsid w:val="00045E94"/>
    <w:rsid w:val="00046356"/>
    <w:rsid w:val="00046404"/>
    <w:rsid w:val="000465DB"/>
    <w:rsid w:val="0004679C"/>
    <w:rsid w:val="00046971"/>
    <w:rsid w:val="00047C7D"/>
    <w:rsid w:val="00050271"/>
    <w:rsid w:val="0005039D"/>
    <w:rsid w:val="0005046A"/>
    <w:rsid w:val="000508E9"/>
    <w:rsid w:val="00050C05"/>
    <w:rsid w:val="000510AB"/>
    <w:rsid w:val="00051B91"/>
    <w:rsid w:val="00051CD7"/>
    <w:rsid w:val="00051E06"/>
    <w:rsid w:val="0005203A"/>
    <w:rsid w:val="00052489"/>
    <w:rsid w:val="000525B0"/>
    <w:rsid w:val="0005277B"/>
    <w:rsid w:val="000529D7"/>
    <w:rsid w:val="00052A12"/>
    <w:rsid w:val="00052BB9"/>
    <w:rsid w:val="0005353C"/>
    <w:rsid w:val="00053769"/>
    <w:rsid w:val="00053EE1"/>
    <w:rsid w:val="0005469C"/>
    <w:rsid w:val="00054B34"/>
    <w:rsid w:val="000555BF"/>
    <w:rsid w:val="00055DEE"/>
    <w:rsid w:val="00055E68"/>
    <w:rsid w:val="0005610A"/>
    <w:rsid w:val="0005632A"/>
    <w:rsid w:val="00056746"/>
    <w:rsid w:val="000570EF"/>
    <w:rsid w:val="00057254"/>
    <w:rsid w:val="00060CB4"/>
    <w:rsid w:val="00060E11"/>
    <w:rsid w:val="000612BC"/>
    <w:rsid w:val="000612E8"/>
    <w:rsid w:val="00061780"/>
    <w:rsid w:val="0006205A"/>
    <w:rsid w:val="000629DC"/>
    <w:rsid w:val="00062B0C"/>
    <w:rsid w:val="00062F29"/>
    <w:rsid w:val="00063307"/>
    <w:rsid w:val="0006355C"/>
    <w:rsid w:val="00063C2B"/>
    <w:rsid w:val="00063E4A"/>
    <w:rsid w:val="00063F7D"/>
    <w:rsid w:val="000646A0"/>
    <w:rsid w:val="000646D1"/>
    <w:rsid w:val="00064774"/>
    <w:rsid w:val="00064903"/>
    <w:rsid w:val="00065010"/>
    <w:rsid w:val="00065A5C"/>
    <w:rsid w:val="00065DFE"/>
    <w:rsid w:val="00066500"/>
    <w:rsid w:val="00066AD3"/>
    <w:rsid w:val="00066DBD"/>
    <w:rsid w:val="00066EDE"/>
    <w:rsid w:val="00067E6D"/>
    <w:rsid w:val="00070E5A"/>
    <w:rsid w:val="00070E9D"/>
    <w:rsid w:val="000710D8"/>
    <w:rsid w:val="00071118"/>
    <w:rsid w:val="0007119C"/>
    <w:rsid w:val="000715CD"/>
    <w:rsid w:val="00071ED8"/>
    <w:rsid w:val="0007270F"/>
    <w:rsid w:val="00072A22"/>
    <w:rsid w:val="00072BC4"/>
    <w:rsid w:val="00072D7C"/>
    <w:rsid w:val="0007382B"/>
    <w:rsid w:val="00073A13"/>
    <w:rsid w:val="00073B51"/>
    <w:rsid w:val="000741BA"/>
    <w:rsid w:val="00074B0E"/>
    <w:rsid w:val="000756C0"/>
    <w:rsid w:val="000756F4"/>
    <w:rsid w:val="000762A2"/>
    <w:rsid w:val="00076337"/>
    <w:rsid w:val="000769D0"/>
    <w:rsid w:val="00076D52"/>
    <w:rsid w:val="000775FB"/>
    <w:rsid w:val="00077760"/>
    <w:rsid w:val="00077A3B"/>
    <w:rsid w:val="00080A0D"/>
    <w:rsid w:val="00081013"/>
    <w:rsid w:val="000810C1"/>
    <w:rsid w:val="00081156"/>
    <w:rsid w:val="000814B3"/>
    <w:rsid w:val="00081EEE"/>
    <w:rsid w:val="00082515"/>
    <w:rsid w:val="00082685"/>
    <w:rsid w:val="00082A40"/>
    <w:rsid w:val="00082C27"/>
    <w:rsid w:val="00083241"/>
    <w:rsid w:val="000832ED"/>
    <w:rsid w:val="000837F0"/>
    <w:rsid w:val="000839A2"/>
    <w:rsid w:val="00083A1C"/>
    <w:rsid w:val="00083BE7"/>
    <w:rsid w:val="00084A46"/>
    <w:rsid w:val="00084CDD"/>
    <w:rsid w:val="00084F2C"/>
    <w:rsid w:val="00084FB4"/>
    <w:rsid w:val="00085C46"/>
    <w:rsid w:val="00085FF2"/>
    <w:rsid w:val="000860D1"/>
    <w:rsid w:val="000865CE"/>
    <w:rsid w:val="0008697D"/>
    <w:rsid w:val="00087001"/>
    <w:rsid w:val="0008702E"/>
    <w:rsid w:val="000871D2"/>
    <w:rsid w:val="000872E7"/>
    <w:rsid w:val="0009059E"/>
    <w:rsid w:val="00090A8F"/>
    <w:rsid w:val="00090E9D"/>
    <w:rsid w:val="00090F32"/>
    <w:rsid w:val="00091214"/>
    <w:rsid w:val="00091669"/>
    <w:rsid w:val="000918BC"/>
    <w:rsid w:val="000926AD"/>
    <w:rsid w:val="000930E0"/>
    <w:rsid w:val="00093DA4"/>
    <w:rsid w:val="0009438C"/>
    <w:rsid w:val="00094894"/>
    <w:rsid w:val="00094D16"/>
    <w:rsid w:val="00094D89"/>
    <w:rsid w:val="00094E0B"/>
    <w:rsid w:val="000951F9"/>
    <w:rsid w:val="00095777"/>
    <w:rsid w:val="00095838"/>
    <w:rsid w:val="00095C22"/>
    <w:rsid w:val="00095E70"/>
    <w:rsid w:val="0009668E"/>
    <w:rsid w:val="0009716D"/>
    <w:rsid w:val="000973DF"/>
    <w:rsid w:val="000979CE"/>
    <w:rsid w:val="000A072A"/>
    <w:rsid w:val="000A0750"/>
    <w:rsid w:val="000A076F"/>
    <w:rsid w:val="000A0877"/>
    <w:rsid w:val="000A096E"/>
    <w:rsid w:val="000A097C"/>
    <w:rsid w:val="000A0A92"/>
    <w:rsid w:val="000A0C1D"/>
    <w:rsid w:val="000A0E7B"/>
    <w:rsid w:val="000A17F9"/>
    <w:rsid w:val="000A3099"/>
    <w:rsid w:val="000A32A6"/>
    <w:rsid w:val="000A37B0"/>
    <w:rsid w:val="000A3B93"/>
    <w:rsid w:val="000A3BE2"/>
    <w:rsid w:val="000A3EF1"/>
    <w:rsid w:val="000A4252"/>
    <w:rsid w:val="000A46F4"/>
    <w:rsid w:val="000A56F9"/>
    <w:rsid w:val="000A5A0E"/>
    <w:rsid w:val="000A5A89"/>
    <w:rsid w:val="000A5DDF"/>
    <w:rsid w:val="000A6415"/>
    <w:rsid w:val="000A658F"/>
    <w:rsid w:val="000A6727"/>
    <w:rsid w:val="000A6F78"/>
    <w:rsid w:val="000A73EC"/>
    <w:rsid w:val="000B002E"/>
    <w:rsid w:val="000B0430"/>
    <w:rsid w:val="000B073E"/>
    <w:rsid w:val="000B09E4"/>
    <w:rsid w:val="000B0C34"/>
    <w:rsid w:val="000B0C55"/>
    <w:rsid w:val="000B1677"/>
    <w:rsid w:val="000B17D7"/>
    <w:rsid w:val="000B18EF"/>
    <w:rsid w:val="000B1DF1"/>
    <w:rsid w:val="000B1E10"/>
    <w:rsid w:val="000B2F9D"/>
    <w:rsid w:val="000B30F8"/>
    <w:rsid w:val="000B3186"/>
    <w:rsid w:val="000B3195"/>
    <w:rsid w:val="000B3406"/>
    <w:rsid w:val="000B341C"/>
    <w:rsid w:val="000B3703"/>
    <w:rsid w:val="000B3803"/>
    <w:rsid w:val="000B39B2"/>
    <w:rsid w:val="000B3D24"/>
    <w:rsid w:val="000B4127"/>
    <w:rsid w:val="000B4450"/>
    <w:rsid w:val="000B44D0"/>
    <w:rsid w:val="000B45B6"/>
    <w:rsid w:val="000B4736"/>
    <w:rsid w:val="000B47A9"/>
    <w:rsid w:val="000B4BBE"/>
    <w:rsid w:val="000B51D7"/>
    <w:rsid w:val="000B525D"/>
    <w:rsid w:val="000B579F"/>
    <w:rsid w:val="000B60C5"/>
    <w:rsid w:val="000B670D"/>
    <w:rsid w:val="000B6E98"/>
    <w:rsid w:val="000B7228"/>
    <w:rsid w:val="000B7307"/>
    <w:rsid w:val="000B7ADE"/>
    <w:rsid w:val="000C022C"/>
    <w:rsid w:val="000C04F0"/>
    <w:rsid w:val="000C08B0"/>
    <w:rsid w:val="000C0E57"/>
    <w:rsid w:val="000C1A30"/>
    <w:rsid w:val="000C1AB2"/>
    <w:rsid w:val="000C1CCF"/>
    <w:rsid w:val="000C1F59"/>
    <w:rsid w:val="000C21BB"/>
    <w:rsid w:val="000C27BE"/>
    <w:rsid w:val="000C285D"/>
    <w:rsid w:val="000C2866"/>
    <w:rsid w:val="000C2BAE"/>
    <w:rsid w:val="000C2D65"/>
    <w:rsid w:val="000C30A8"/>
    <w:rsid w:val="000C32A4"/>
    <w:rsid w:val="000C3A82"/>
    <w:rsid w:val="000C45B2"/>
    <w:rsid w:val="000C4A0F"/>
    <w:rsid w:val="000C4FEB"/>
    <w:rsid w:val="000C524A"/>
    <w:rsid w:val="000C52CD"/>
    <w:rsid w:val="000C52DE"/>
    <w:rsid w:val="000C5A9B"/>
    <w:rsid w:val="000C5BAC"/>
    <w:rsid w:val="000C6048"/>
    <w:rsid w:val="000C731D"/>
    <w:rsid w:val="000C73FA"/>
    <w:rsid w:val="000C75F5"/>
    <w:rsid w:val="000C7749"/>
    <w:rsid w:val="000C7A3C"/>
    <w:rsid w:val="000C7C18"/>
    <w:rsid w:val="000C7CF5"/>
    <w:rsid w:val="000C7EB4"/>
    <w:rsid w:val="000D00E0"/>
    <w:rsid w:val="000D0471"/>
    <w:rsid w:val="000D0B4A"/>
    <w:rsid w:val="000D108A"/>
    <w:rsid w:val="000D205A"/>
    <w:rsid w:val="000D20D4"/>
    <w:rsid w:val="000D237E"/>
    <w:rsid w:val="000D2413"/>
    <w:rsid w:val="000D2963"/>
    <w:rsid w:val="000D2B8C"/>
    <w:rsid w:val="000D32D1"/>
    <w:rsid w:val="000D33D7"/>
    <w:rsid w:val="000D352E"/>
    <w:rsid w:val="000D3593"/>
    <w:rsid w:val="000D3802"/>
    <w:rsid w:val="000D3928"/>
    <w:rsid w:val="000D39C7"/>
    <w:rsid w:val="000D3F12"/>
    <w:rsid w:val="000D4046"/>
    <w:rsid w:val="000D41CA"/>
    <w:rsid w:val="000D4409"/>
    <w:rsid w:val="000D44E4"/>
    <w:rsid w:val="000D49E6"/>
    <w:rsid w:val="000D4B58"/>
    <w:rsid w:val="000D548D"/>
    <w:rsid w:val="000D5F19"/>
    <w:rsid w:val="000D679D"/>
    <w:rsid w:val="000D6B69"/>
    <w:rsid w:val="000D7474"/>
    <w:rsid w:val="000D74CD"/>
    <w:rsid w:val="000D7A2F"/>
    <w:rsid w:val="000D7A52"/>
    <w:rsid w:val="000E03EF"/>
    <w:rsid w:val="000E1B06"/>
    <w:rsid w:val="000E1F04"/>
    <w:rsid w:val="000E27E2"/>
    <w:rsid w:val="000E2ADD"/>
    <w:rsid w:val="000E2E84"/>
    <w:rsid w:val="000E307A"/>
    <w:rsid w:val="000E3435"/>
    <w:rsid w:val="000E369E"/>
    <w:rsid w:val="000E3F32"/>
    <w:rsid w:val="000E4450"/>
    <w:rsid w:val="000E47FC"/>
    <w:rsid w:val="000E4949"/>
    <w:rsid w:val="000E49DE"/>
    <w:rsid w:val="000E49F7"/>
    <w:rsid w:val="000E4A94"/>
    <w:rsid w:val="000E4E74"/>
    <w:rsid w:val="000E51B6"/>
    <w:rsid w:val="000E51D8"/>
    <w:rsid w:val="000E5A1E"/>
    <w:rsid w:val="000E5B4E"/>
    <w:rsid w:val="000E5BE2"/>
    <w:rsid w:val="000E5C0B"/>
    <w:rsid w:val="000E601C"/>
    <w:rsid w:val="000E6365"/>
    <w:rsid w:val="000E6750"/>
    <w:rsid w:val="000E6B3C"/>
    <w:rsid w:val="000E6CA0"/>
    <w:rsid w:val="000E6D80"/>
    <w:rsid w:val="000E7BCD"/>
    <w:rsid w:val="000F014D"/>
    <w:rsid w:val="000F02EC"/>
    <w:rsid w:val="000F067F"/>
    <w:rsid w:val="000F07C5"/>
    <w:rsid w:val="000F07E4"/>
    <w:rsid w:val="000F0D25"/>
    <w:rsid w:val="000F1141"/>
    <w:rsid w:val="000F1489"/>
    <w:rsid w:val="000F14C5"/>
    <w:rsid w:val="000F19E9"/>
    <w:rsid w:val="000F1C24"/>
    <w:rsid w:val="000F1DFE"/>
    <w:rsid w:val="000F1F8B"/>
    <w:rsid w:val="000F2E64"/>
    <w:rsid w:val="000F3085"/>
    <w:rsid w:val="000F30D2"/>
    <w:rsid w:val="000F370B"/>
    <w:rsid w:val="000F3777"/>
    <w:rsid w:val="000F3939"/>
    <w:rsid w:val="000F3AAE"/>
    <w:rsid w:val="000F3D8D"/>
    <w:rsid w:val="000F3F01"/>
    <w:rsid w:val="000F3FF1"/>
    <w:rsid w:val="000F4212"/>
    <w:rsid w:val="000F467A"/>
    <w:rsid w:val="000F4726"/>
    <w:rsid w:val="000F48F3"/>
    <w:rsid w:val="000F4FC6"/>
    <w:rsid w:val="000F5288"/>
    <w:rsid w:val="000F537C"/>
    <w:rsid w:val="000F554E"/>
    <w:rsid w:val="000F5C46"/>
    <w:rsid w:val="000F5D27"/>
    <w:rsid w:val="000F6067"/>
    <w:rsid w:val="000F62FA"/>
    <w:rsid w:val="000F67A6"/>
    <w:rsid w:val="000F6824"/>
    <w:rsid w:val="000F6C9D"/>
    <w:rsid w:val="000F7333"/>
    <w:rsid w:val="000F7693"/>
    <w:rsid w:val="000F7F09"/>
    <w:rsid w:val="00100006"/>
    <w:rsid w:val="001003A9"/>
    <w:rsid w:val="00100804"/>
    <w:rsid w:val="001008F5"/>
    <w:rsid w:val="00100C2F"/>
    <w:rsid w:val="00100CCE"/>
    <w:rsid w:val="00101DD0"/>
    <w:rsid w:val="00101EB8"/>
    <w:rsid w:val="0010234F"/>
    <w:rsid w:val="00102645"/>
    <w:rsid w:val="00102652"/>
    <w:rsid w:val="00102BC5"/>
    <w:rsid w:val="00102C81"/>
    <w:rsid w:val="00102CE3"/>
    <w:rsid w:val="00103143"/>
    <w:rsid w:val="00103393"/>
    <w:rsid w:val="00104392"/>
    <w:rsid w:val="001049F4"/>
    <w:rsid w:val="00104AD1"/>
    <w:rsid w:val="0010524A"/>
    <w:rsid w:val="00105690"/>
    <w:rsid w:val="00105712"/>
    <w:rsid w:val="00106451"/>
    <w:rsid w:val="001069EF"/>
    <w:rsid w:val="00106A95"/>
    <w:rsid w:val="001071BC"/>
    <w:rsid w:val="0010787E"/>
    <w:rsid w:val="00107C0E"/>
    <w:rsid w:val="00111054"/>
    <w:rsid w:val="001118B0"/>
    <w:rsid w:val="00111B6B"/>
    <w:rsid w:val="001122B4"/>
    <w:rsid w:val="00112AA7"/>
    <w:rsid w:val="001132A5"/>
    <w:rsid w:val="001138BC"/>
    <w:rsid w:val="001139F6"/>
    <w:rsid w:val="00113A28"/>
    <w:rsid w:val="00113CF0"/>
    <w:rsid w:val="00113E9F"/>
    <w:rsid w:val="0011454A"/>
    <w:rsid w:val="00114B4C"/>
    <w:rsid w:val="00114D21"/>
    <w:rsid w:val="00114E96"/>
    <w:rsid w:val="00114F0C"/>
    <w:rsid w:val="00114F1F"/>
    <w:rsid w:val="001154F2"/>
    <w:rsid w:val="00115831"/>
    <w:rsid w:val="001158F1"/>
    <w:rsid w:val="00115A0B"/>
    <w:rsid w:val="00115CD0"/>
    <w:rsid w:val="0011661D"/>
    <w:rsid w:val="001166D2"/>
    <w:rsid w:val="00116CCB"/>
    <w:rsid w:val="00116CE7"/>
    <w:rsid w:val="00116F05"/>
    <w:rsid w:val="00116F51"/>
    <w:rsid w:val="001173EE"/>
    <w:rsid w:val="001175B5"/>
    <w:rsid w:val="00117C26"/>
    <w:rsid w:val="00117C4C"/>
    <w:rsid w:val="001201FF"/>
    <w:rsid w:val="00120573"/>
    <w:rsid w:val="00120930"/>
    <w:rsid w:val="00120A40"/>
    <w:rsid w:val="00120B57"/>
    <w:rsid w:val="00120D4C"/>
    <w:rsid w:val="00121195"/>
    <w:rsid w:val="001214A2"/>
    <w:rsid w:val="00121939"/>
    <w:rsid w:val="00121C8E"/>
    <w:rsid w:val="00122237"/>
    <w:rsid w:val="001225DF"/>
    <w:rsid w:val="00122A2F"/>
    <w:rsid w:val="00122CF8"/>
    <w:rsid w:val="00123444"/>
    <w:rsid w:val="001234CE"/>
    <w:rsid w:val="00123EFC"/>
    <w:rsid w:val="00124068"/>
    <w:rsid w:val="00124421"/>
    <w:rsid w:val="00124DC6"/>
    <w:rsid w:val="00125650"/>
    <w:rsid w:val="0012576C"/>
    <w:rsid w:val="00125C11"/>
    <w:rsid w:val="00125EBC"/>
    <w:rsid w:val="0012635E"/>
    <w:rsid w:val="001266A2"/>
    <w:rsid w:val="001268E5"/>
    <w:rsid w:val="00126B56"/>
    <w:rsid w:val="00126E39"/>
    <w:rsid w:val="00126FE7"/>
    <w:rsid w:val="001273CE"/>
    <w:rsid w:val="00127423"/>
    <w:rsid w:val="00127EFF"/>
    <w:rsid w:val="00130134"/>
    <w:rsid w:val="00130361"/>
    <w:rsid w:val="0013053F"/>
    <w:rsid w:val="00130970"/>
    <w:rsid w:val="00130DD7"/>
    <w:rsid w:val="00131550"/>
    <w:rsid w:val="0013174C"/>
    <w:rsid w:val="001319E7"/>
    <w:rsid w:val="00131A75"/>
    <w:rsid w:val="0013252B"/>
    <w:rsid w:val="0013258A"/>
    <w:rsid w:val="00132EFE"/>
    <w:rsid w:val="00133000"/>
    <w:rsid w:val="00134115"/>
    <w:rsid w:val="00134604"/>
    <w:rsid w:val="00134B4F"/>
    <w:rsid w:val="00134B79"/>
    <w:rsid w:val="001353D6"/>
    <w:rsid w:val="001358F5"/>
    <w:rsid w:val="00135D30"/>
    <w:rsid w:val="00135E0B"/>
    <w:rsid w:val="00135E3D"/>
    <w:rsid w:val="00136773"/>
    <w:rsid w:val="00136D27"/>
    <w:rsid w:val="001374CC"/>
    <w:rsid w:val="00137F17"/>
    <w:rsid w:val="001400CC"/>
    <w:rsid w:val="0014021A"/>
    <w:rsid w:val="0014025B"/>
    <w:rsid w:val="001403AB"/>
    <w:rsid w:val="001409A8"/>
    <w:rsid w:val="00140E41"/>
    <w:rsid w:val="001412E6"/>
    <w:rsid w:val="00141526"/>
    <w:rsid w:val="00141D61"/>
    <w:rsid w:val="00141E72"/>
    <w:rsid w:val="001421DC"/>
    <w:rsid w:val="00142571"/>
    <w:rsid w:val="001425DD"/>
    <w:rsid w:val="001425E6"/>
    <w:rsid w:val="00142793"/>
    <w:rsid w:val="00142DF8"/>
    <w:rsid w:val="00143A28"/>
    <w:rsid w:val="00143B75"/>
    <w:rsid w:val="00143B91"/>
    <w:rsid w:val="00143EAD"/>
    <w:rsid w:val="00143F26"/>
    <w:rsid w:val="001440FE"/>
    <w:rsid w:val="001447C8"/>
    <w:rsid w:val="001447CC"/>
    <w:rsid w:val="00144831"/>
    <w:rsid w:val="00144EC8"/>
    <w:rsid w:val="00145585"/>
    <w:rsid w:val="00145881"/>
    <w:rsid w:val="00145C43"/>
    <w:rsid w:val="00145CD8"/>
    <w:rsid w:val="00145EAA"/>
    <w:rsid w:val="00146093"/>
    <w:rsid w:val="00146414"/>
    <w:rsid w:val="00146C32"/>
    <w:rsid w:val="00146CE5"/>
    <w:rsid w:val="00147468"/>
    <w:rsid w:val="0014757D"/>
    <w:rsid w:val="00147910"/>
    <w:rsid w:val="00147F8A"/>
    <w:rsid w:val="00150331"/>
    <w:rsid w:val="00150A78"/>
    <w:rsid w:val="0015105A"/>
    <w:rsid w:val="00151101"/>
    <w:rsid w:val="001511DC"/>
    <w:rsid w:val="00151676"/>
    <w:rsid w:val="001516C0"/>
    <w:rsid w:val="00151C78"/>
    <w:rsid w:val="00151D58"/>
    <w:rsid w:val="00151FD7"/>
    <w:rsid w:val="001522B9"/>
    <w:rsid w:val="001522E5"/>
    <w:rsid w:val="00152355"/>
    <w:rsid w:val="00152D98"/>
    <w:rsid w:val="00152DA2"/>
    <w:rsid w:val="00152E2A"/>
    <w:rsid w:val="001531FE"/>
    <w:rsid w:val="001539C5"/>
    <w:rsid w:val="001539CF"/>
    <w:rsid w:val="00153A37"/>
    <w:rsid w:val="00153DA2"/>
    <w:rsid w:val="00153E56"/>
    <w:rsid w:val="0015427C"/>
    <w:rsid w:val="00154499"/>
    <w:rsid w:val="0015460A"/>
    <w:rsid w:val="00154D5E"/>
    <w:rsid w:val="0015504F"/>
    <w:rsid w:val="00155A3D"/>
    <w:rsid w:val="00155B4C"/>
    <w:rsid w:val="00155CC9"/>
    <w:rsid w:val="00155D82"/>
    <w:rsid w:val="001562B1"/>
    <w:rsid w:val="00156A10"/>
    <w:rsid w:val="00156D5E"/>
    <w:rsid w:val="00157E1B"/>
    <w:rsid w:val="00160069"/>
    <w:rsid w:val="00160470"/>
    <w:rsid w:val="00160A70"/>
    <w:rsid w:val="00160AA2"/>
    <w:rsid w:val="00160C10"/>
    <w:rsid w:val="00160D7D"/>
    <w:rsid w:val="00160DE7"/>
    <w:rsid w:val="001613B9"/>
    <w:rsid w:val="00161B43"/>
    <w:rsid w:val="00161FA2"/>
    <w:rsid w:val="00162346"/>
    <w:rsid w:val="00162387"/>
    <w:rsid w:val="00163B94"/>
    <w:rsid w:val="00163C65"/>
    <w:rsid w:val="00164694"/>
    <w:rsid w:val="00164BC9"/>
    <w:rsid w:val="00164C5B"/>
    <w:rsid w:val="00164E64"/>
    <w:rsid w:val="00165053"/>
    <w:rsid w:val="00165614"/>
    <w:rsid w:val="00165949"/>
    <w:rsid w:val="00165AD7"/>
    <w:rsid w:val="00166388"/>
    <w:rsid w:val="00166883"/>
    <w:rsid w:val="00167235"/>
    <w:rsid w:val="00167296"/>
    <w:rsid w:val="0016798C"/>
    <w:rsid w:val="001705B4"/>
    <w:rsid w:val="0017071F"/>
    <w:rsid w:val="00171671"/>
    <w:rsid w:val="001718D0"/>
    <w:rsid w:val="001719C5"/>
    <w:rsid w:val="0017243D"/>
    <w:rsid w:val="001725DB"/>
    <w:rsid w:val="001727CE"/>
    <w:rsid w:val="001733E0"/>
    <w:rsid w:val="00173450"/>
    <w:rsid w:val="00173A2D"/>
    <w:rsid w:val="00173B2B"/>
    <w:rsid w:val="00173E47"/>
    <w:rsid w:val="00174557"/>
    <w:rsid w:val="00174853"/>
    <w:rsid w:val="00174DE3"/>
    <w:rsid w:val="00174E39"/>
    <w:rsid w:val="00175011"/>
    <w:rsid w:val="00175613"/>
    <w:rsid w:val="001757D7"/>
    <w:rsid w:val="00176782"/>
    <w:rsid w:val="00176C0A"/>
    <w:rsid w:val="00176D59"/>
    <w:rsid w:val="00176F4E"/>
    <w:rsid w:val="00176FAF"/>
    <w:rsid w:val="00177F8D"/>
    <w:rsid w:val="00180027"/>
    <w:rsid w:val="0018043C"/>
    <w:rsid w:val="001805E6"/>
    <w:rsid w:val="00180873"/>
    <w:rsid w:val="001816E7"/>
    <w:rsid w:val="00181B51"/>
    <w:rsid w:val="00181FB3"/>
    <w:rsid w:val="001820C8"/>
    <w:rsid w:val="001825E3"/>
    <w:rsid w:val="001829B7"/>
    <w:rsid w:val="001829B9"/>
    <w:rsid w:val="00182B7D"/>
    <w:rsid w:val="0018397F"/>
    <w:rsid w:val="00183D76"/>
    <w:rsid w:val="00184205"/>
    <w:rsid w:val="001842EE"/>
    <w:rsid w:val="001844C8"/>
    <w:rsid w:val="001847EA"/>
    <w:rsid w:val="00184889"/>
    <w:rsid w:val="00184A52"/>
    <w:rsid w:val="001850EA"/>
    <w:rsid w:val="0018518D"/>
    <w:rsid w:val="001854EE"/>
    <w:rsid w:val="00185569"/>
    <w:rsid w:val="00185739"/>
    <w:rsid w:val="00185D29"/>
    <w:rsid w:val="001864D1"/>
    <w:rsid w:val="00186844"/>
    <w:rsid w:val="00186A30"/>
    <w:rsid w:val="0018740C"/>
    <w:rsid w:val="001874C8"/>
    <w:rsid w:val="0018761F"/>
    <w:rsid w:val="001876D0"/>
    <w:rsid w:val="00187751"/>
    <w:rsid w:val="00187803"/>
    <w:rsid w:val="00187926"/>
    <w:rsid w:val="00187C93"/>
    <w:rsid w:val="001901C2"/>
    <w:rsid w:val="001904EC"/>
    <w:rsid w:val="001907D5"/>
    <w:rsid w:val="00190ADA"/>
    <w:rsid w:val="00190BD6"/>
    <w:rsid w:val="00190FB1"/>
    <w:rsid w:val="001910D3"/>
    <w:rsid w:val="00191146"/>
    <w:rsid w:val="00192197"/>
    <w:rsid w:val="00192C81"/>
    <w:rsid w:val="00192C9D"/>
    <w:rsid w:val="0019300A"/>
    <w:rsid w:val="0019328E"/>
    <w:rsid w:val="00193355"/>
    <w:rsid w:val="0019360C"/>
    <w:rsid w:val="00193660"/>
    <w:rsid w:val="00193A3E"/>
    <w:rsid w:val="00193FB0"/>
    <w:rsid w:val="0019456C"/>
    <w:rsid w:val="001947D9"/>
    <w:rsid w:val="001949E0"/>
    <w:rsid w:val="00194AC0"/>
    <w:rsid w:val="00194AFD"/>
    <w:rsid w:val="00194E7A"/>
    <w:rsid w:val="00194F9A"/>
    <w:rsid w:val="00195277"/>
    <w:rsid w:val="00195DC8"/>
    <w:rsid w:val="00195EEF"/>
    <w:rsid w:val="00195FA3"/>
    <w:rsid w:val="00196226"/>
    <w:rsid w:val="0019625C"/>
    <w:rsid w:val="00196366"/>
    <w:rsid w:val="001965C8"/>
    <w:rsid w:val="00196872"/>
    <w:rsid w:val="00196CF5"/>
    <w:rsid w:val="00197102"/>
    <w:rsid w:val="001A0932"/>
    <w:rsid w:val="001A0963"/>
    <w:rsid w:val="001A0BE5"/>
    <w:rsid w:val="001A11A7"/>
    <w:rsid w:val="001A222F"/>
    <w:rsid w:val="001A242C"/>
    <w:rsid w:val="001A259E"/>
    <w:rsid w:val="001A27D9"/>
    <w:rsid w:val="001A283C"/>
    <w:rsid w:val="001A28D1"/>
    <w:rsid w:val="001A2C6D"/>
    <w:rsid w:val="001A30CD"/>
    <w:rsid w:val="001A31B6"/>
    <w:rsid w:val="001A35F8"/>
    <w:rsid w:val="001A3CE9"/>
    <w:rsid w:val="001A3DBE"/>
    <w:rsid w:val="001A3DF3"/>
    <w:rsid w:val="001A4614"/>
    <w:rsid w:val="001A488F"/>
    <w:rsid w:val="001A5117"/>
    <w:rsid w:val="001A5A8C"/>
    <w:rsid w:val="001A6567"/>
    <w:rsid w:val="001A66AB"/>
    <w:rsid w:val="001A771B"/>
    <w:rsid w:val="001A78DE"/>
    <w:rsid w:val="001A7B04"/>
    <w:rsid w:val="001A7BAA"/>
    <w:rsid w:val="001B0018"/>
    <w:rsid w:val="001B00F8"/>
    <w:rsid w:val="001B017A"/>
    <w:rsid w:val="001B0204"/>
    <w:rsid w:val="001B029B"/>
    <w:rsid w:val="001B0630"/>
    <w:rsid w:val="001B0923"/>
    <w:rsid w:val="001B0A84"/>
    <w:rsid w:val="001B0D21"/>
    <w:rsid w:val="001B1148"/>
    <w:rsid w:val="001B12D6"/>
    <w:rsid w:val="001B157C"/>
    <w:rsid w:val="001B2383"/>
    <w:rsid w:val="001B266F"/>
    <w:rsid w:val="001B28FB"/>
    <w:rsid w:val="001B3AA6"/>
    <w:rsid w:val="001B41BB"/>
    <w:rsid w:val="001B4215"/>
    <w:rsid w:val="001B44B4"/>
    <w:rsid w:val="001B47B7"/>
    <w:rsid w:val="001B4988"/>
    <w:rsid w:val="001B4D33"/>
    <w:rsid w:val="001B4FDB"/>
    <w:rsid w:val="001B5747"/>
    <w:rsid w:val="001B589B"/>
    <w:rsid w:val="001B5F46"/>
    <w:rsid w:val="001B605C"/>
    <w:rsid w:val="001B63DC"/>
    <w:rsid w:val="001B6413"/>
    <w:rsid w:val="001B64C1"/>
    <w:rsid w:val="001B68EE"/>
    <w:rsid w:val="001B6AC0"/>
    <w:rsid w:val="001B707B"/>
    <w:rsid w:val="001B7AD5"/>
    <w:rsid w:val="001B7F25"/>
    <w:rsid w:val="001B7FB3"/>
    <w:rsid w:val="001C0C70"/>
    <w:rsid w:val="001C0D3A"/>
    <w:rsid w:val="001C113A"/>
    <w:rsid w:val="001C15D4"/>
    <w:rsid w:val="001C24EB"/>
    <w:rsid w:val="001C259E"/>
    <w:rsid w:val="001C25E4"/>
    <w:rsid w:val="001C2652"/>
    <w:rsid w:val="001C2D7D"/>
    <w:rsid w:val="001C32A4"/>
    <w:rsid w:val="001C3606"/>
    <w:rsid w:val="001C3670"/>
    <w:rsid w:val="001C36C9"/>
    <w:rsid w:val="001C3A39"/>
    <w:rsid w:val="001C3B4E"/>
    <w:rsid w:val="001C3C7A"/>
    <w:rsid w:val="001C48BF"/>
    <w:rsid w:val="001C529C"/>
    <w:rsid w:val="001C5961"/>
    <w:rsid w:val="001C5962"/>
    <w:rsid w:val="001C5C31"/>
    <w:rsid w:val="001C615A"/>
    <w:rsid w:val="001C63BE"/>
    <w:rsid w:val="001C6BD5"/>
    <w:rsid w:val="001C6D7A"/>
    <w:rsid w:val="001C6FF8"/>
    <w:rsid w:val="001C70BB"/>
    <w:rsid w:val="001C756F"/>
    <w:rsid w:val="001C7796"/>
    <w:rsid w:val="001C77D9"/>
    <w:rsid w:val="001C7D38"/>
    <w:rsid w:val="001D00E5"/>
    <w:rsid w:val="001D02D2"/>
    <w:rsid w:val="001D06E2"/>
    <w:rsid w:val="001D0736"/>
    <w:rsid w:val="001D0E2C"/>
    <w:rsid w:val="001D117C"/>
    <w:rsid w:val="001D148C"/>
    <w:rsid w:val="001D15D3"/>
    <w:rsid w:val="001D16ED"/>
    <w:rsid w:val="001D182D"/>
    <w:rsid w:val="001D19AA"/>
    <w:rsid w:val="001D1AE8"/>
    <w:rsid w:val="001D1B10"/>
    <w:rsid w:val="001D1D78"/>
    <w:rsid w:val="001D1F9D"/>
    <w:rsid w:val="001D2311"/>
    <w:rsid w:val="001D26B6"/>
    <w:rsid w:val="001D2D77"/>
    <w:rsid w:val="001D32CE"/>
    <w:rsid w:val="001D3323"/>
    <w:rsid w:val="001D35FA"/>
    <w:rsid w:val="001D3A01"/>
    <w:rsid w:val="001D3DA5"/>
    <w:rsid w:val="001D4070"/>
    <w:rsid w:val="001D42C7"/>
    <w:rsid w:val="001D43A6"/>
    <w:rsid w:val="001D43FE"/>
    <w:rsid w:val="001D46AC"/>
    <w:rsid w:val="001D4EDD"/>
    <w:rsid w:val="001D54A8"/>
    <w:rsid w:val="001D59B8"/>
    <w:rsid w:val="001D5A79"/>
    <w:rsid w:val="001D5C70"/>
    <w:rsid w:val="001D5D49"/>
    <w:rsid w:val="001D5DFA"/>
    <w:rsid w:val="001D6EF0"/>
    <w:rsid w:val="001D733D"/>
    <w:rsid w:val="001D753F"/>
    <w:rsid w:val="001D79C0"/>
    <w:rsid w:val="001E02D6"/>
    <w:rsid w:val="001E04AB"/>
    <w:rsid w:val="001E04F7"/>
    <w:rsid w:val="001E0896"/>
    <w:rsid w:val="001E08AB"/>
    <w:rsid w:val="001E0AD3"/>
    <w:rsid w:val="001E0C3D"/>
    <w:rsid w:val="001E0C92"/>
    <w:rsid w:val="001E1355"/>
    <w:rsid w:val="001E145E"/>
    <w:rsid w:val="001E14CC"/>
    <w:rsid w:val="001E1D92"/>
    <w:rsid w:val="001E1E73"/>
    <w:rsid w:val="001E21C7"/>
    <w:rsid w:val="001E267A"/>
    <w:rsid w:val="001E3C13"/>
    <w:rsid w:val="001E4037"/>
    <w:rsid w:val="001E4407"/>
    <w:rsid w:val="001E4648"/>
    <w:rsid w:val="001E4D15"/>
    <w:rsid w:val="001E4DCB"/>
    <w:rsid w:val="001E50CF"/>
    <w:rsid w:val="001E51C1"/>
    <w:rsid w:val="001E5308"/>
    <w:rsid w:val="001E5B6E"/>
    <w:rsid w:val="001E6129"/>
    <w:rsid w:val="001E61F4"/>
    <w:rsid w:val="001E68C2"/>
    <w:rsid w:val="001E6AAC"/>
    <w:rsid w:val="001E6BCA"/>
    <w:rsid w:val="001E714F"/>
    <w:rsid w:val="001E7174"/>
    <w:rsid w:val="001E7385"/>
    <w:rsid w:val="001E76F3"/>
    <w:rsid w:val="001E7E51"/>
    <w:rsid w:val="001F05A4"/>
    <w:rsid w:val="001F09F1"/>
    <w:rsid w:val="001F0AC7"/>
    <w:rsid w:val="001F1143"/>
    <w:rsid w:val="001F11C0"/>
    <w:rsid w:val="001F11E6"/>
    <w:rsid w:val="001F123D"/>
    <w:rsid w:val="001F1EF9"/>
    <w:rsid w:val="001F2372"/>
    <w:rsid w:val="001F2A1E"/>
    <w:rsid w:val="001F2B78"/>
    <w:rsid w:val="001F3251"/>
    <w:rsid w:val="001F3788"/>
    <w:rsid w:val="001F3D9A"/>
    <w:rsid w:val="001F3E29"/>
    <w:rsid w:val="001F3E7F"/>
    <w:rsid w:val="001F4080"/>
    <w:rsid w:val="001F4145"/>
    <w:rsid w:val="001F41FA"/>
    <w:rsid w:val="001F4CFB"/>
    <w:rsid w:val="001F5134"/>
    <w:rsid w:val="001F51EB"/>
    <w:rsid w:val="001F5488"/>
    <w:rsid w:val="001F56CB"/>
    <w:rsid w:val="001F59BF"/>
    <w:rsid w:val="001F5BB7"/>
    <w:rsid w:val="001F5C25"/>
    <w:rsid w:val="001F5D6D"/>
    <w:rsid w:val="001F5E9D"/>
    <w:rsid w:val="001F60A9"/>
    <w:rsid w:val="001F632A"/>
    <w:rsid w:val="001F644B"/>
    <w:rsid w:val="001F6AC2"/>
    <w:rsid w:val="001F78C3"/>
    <w:rsid w:val="001F7B5F"/>
    <w:rsid w:val="001F7E6F"/>
    <w:rsid w:val="0020040F"/>
    <w:rsid w:val="002008FA"/>
    <w:rsid w:val="00201113"/>
    <w:rsid w:val="0020132D"/>
    <w:rsid w:val="00201893"/>
    <w:rsid w:val="00201913"/>
    <w:rsid w:val="002020D0"/>
    <w:rsid w:val="0020282E"/>
    <w:rsid w:val="0020296B"/>
    <w:rsid w:val="00202B4E"/>
    <w:rsid w:val="00203443"/>
    <w:rsid w:val="0020399D"/>
    <w:rsid w:val="00203CA5"/>
    <w:rsid w:val="00203CA9"/>
    <w:rsid w:val="0020415C"/>
    <w:rsid w:val="00204BAB"/>
    <w:rsid w:val="00204EFD"/>
    <w:rsid w:val="00205029"/>
    <w:rsid w:val="0020523C"/>
    <w:rsid w:val="00205609"/>
    <w:rsid w:val="002057F1"/>
    <w:rsid w:val="00205B5B"/>
    <w:rsid w:val="00205EE9"/>
    <w:rsid w:val="00207042"/>
    <w:rsid w:val="002071FB"/>
    <w:rsid w:val="002072E7"/>
    <w:rsid w:val="00207A12"/>
    <w:rsid w:val="00207ED0"/>
    <w:rsid w:val="0021051C"/>
    <w:rsid w:val="00210E64"/>
    <w:rsid w:val="002114D6"/>
    <w:rsid w:val="00211711"/>
    <w:rsid w:val="00211FF4"/>
    <w:rsid w:val="002124F4"/>
    <w:rsid w:val="002128CD"/>
    <w:rsid w:val="00212AAC"/>
    <w:rsid w:val="0021340C"/>
    <w:rsid w:val="002134C1"/>
    <w:rsid w:val="0021355A"/>
    <w:rsid w:val="00213D49"/>
    <w:rsid w:val="00213D74"/>
    <w:rsid w:val="00213DE4"/>
    <w:rsid w:val="002149AF"/>
    <w:rsid w:val="00214A81"/>
    <w:rsid w:val="00215380"/>
    <w:rsid w:val="0021575D"/>
    <w:rsid w:val="002158DB"/>
    <w:rsid w:val="00215937"/>
    <w:rsid w:val="00215D79"/>
    <w:rsid w:val="00216410"/>
    <w:rsid w:val="00217020"/>
    <w:rsid w:val="002175CB"/>
    <w:rsid w:val="002177A2"/>
    <w:rsid w:val="002208EA"/>
    <w:rsid w:val="00220CBF"/>
    <w:rsid w:val="00220FA1"/>
    <w:rsid w:val="0022109D"/>
    <w:rsid w:val="00221532"/>
    <w:rsid w:val="00221AD0"/>
    <w:rsid w:val="00221B54"/>
    <w:rsid w:val="002220CB"/>
    <w:rsid w:val="00222471"/>
    <w:rsid w:val="00222550"/>
    <w:rsid w:val="002227D7"/>
    <w:rsid w:val="0022294F"/>
    <w:rsid w:val="00223337"/>
    <w:rsid w:val="00223605"/>
    <w:rsid w:val="00223E54"/>
    <w:rsid w:val="00223E70"/>
    <w:rsid w:val="0022433C"/>
    <w:rsid w:val="002249FB"/>
    <w:rsid w:val="00224EF0"/>
    <w:rsid w:val="002250EE"/>
    <w:rsid w:val="00225100"/>
    <w:rsid w:val="00225415"/>
    <w:rsid w:val="00225739"/>
    <w:rsid w:val="00225DF4"/>
    <w:rsid w:val="00226349"/>
    <w:rsid w:val="0022637E"/>
    <w:rsid w:val="00226C7B"/>
    <w:rsid w:val="00226FF9"/>
    <w:rsid w:val="0022709F"/>
    <w:rsid w:val="002271B5"/>
    <w:rsid w:val="002273D7"/>
    <w:rsid w:val="00227494"/>
    <w:rsid w:val="00227ABB"/>
    <w:rsid w:val="00227CA2"/>
    <w:rsid w:val="00227F40"/>
    <w:rsid w:val="00230284"/>
    <w:rsid w:val="002302BB"/>
    <w:rsid w:val="00230411"/>
    <w:rsid w:val="002305D7"/>
    <w:rsid w:val="0023069C"/>
    <w:rsid w:val="00230B97"/>
    <w:rsid w:val="00231320"/>
    <w:rsid w:val="00232148"/>
    <w:rsid w:val="00233062"/>
    <w:rsid w:val="00233224"/>
    <w:rsid w:val="0023327E"/>
    <w:rsid w:val="00233486"/>
    <w:rsid w:val="00233923"/>
    <w:rsid w:val="00233C5B"/>
    <w:rsid w:val="00233F23"/>
    <w:rsid w:val="00233F62"/>
    <w:rsid w:val="00234390"/>
    <w:rsid w:val="002347D1"/>
    <w:rsid w:val="002348BA"/>
    <w:rsid w:val="00234A08"/>
    <w:rsid w:val="00234C23"/>
    <w:rsid w:val="00235403"/>
    <w:rsid w:val="00235560"/>
    <w:rsid w:val="00235672"/>
    <w:rsid w:val="002357F1"/>
    <w:rsid w:val="0023596A"/>
    <w:rsid w:val="00235C8E"/>
    <w:rsid w:val="0023615E"/>
    <w:rsid w:val="00236160"/>
    <w:rsid w:val="002362AB"/>
    <w:rsid w:val="002364B4"/>
    <w:rsid w:val="002369AF"/>
    <w:rsid w:val="00236C9A"/>
    <w:rsid w:val="00236E3C"/>
    <w:rsid w:val="00236E8A"/>
    <w:rsid w:val="0023742A"/>
    <w:rsid w:val="0024004B"/>
    <w:rsid w:val="0024011A"/>
    <w:rsid w:val="002404CD"/>
    <w:rsid w:val="00240675"/>
    <w:rsid w:val="002406BA"/>
    <w:rsid w:val="002406D3"/>
    <w:rsid w:val="00240CFF"/>
    <w:rsid w:val="00240E30"/>
    <w:rsid w:val="00241016"/>
    <w:rsid w:val="00241316"/>
    <w:rsid w:val="00241405"/>
    <w:rsid w:val="0024148C"/>
    <w:rsid w:val="00241517"/>
    <w:rsid w:val="002424CB"/>
    <w:rsid w:val="0024272D"/>
    <w:rsid w:val="002428F4"/>
    <w:rsid w:val="00242F86"/>
    <w:rsid w:val="002432F6"/>
    <w:rsid w:val="00243A04"/>
    <w:rsid w:val="00243A7D"/>
    <w:rsid w:val="00243EAA"/>
    <w:rsid w:val="00244086"/>
    <w:rsid w:val="002442A2"/>
    <w:rsid w:val="002446D2"/>
    <w:rsid w:val="0024474F"/>
    <w:rsid w:val="0024480D"/>
    <w:rsid w:val="00244A6F"/>
    <w:rsid w:val="00244B27"/>
    <w:rsid w:val="00244D64"/>
    <w:rsid w:val="00244E8F"/>
    <w:rsid w:val="00245383"/>
    <w:rsid w:val="00245A75"/>
    <w:rsid w:val="0024667E"/>
    <w:rsid w:val="002477B2"/>
    <w:rsid w:val="002478BA"/>
    <w:rsid w:val="00247966"/>
    <w:rsid w:val="00247E6B"/>
    <w:rsid w:val="002502A0"/>
    <w:rsid w:val="00250E91"/>
    <w:rsid w:val="0025118B"/>
    <w:rsid w:val="002515DA"/>
    <w:rsid w:val="0025182A"/>
    <w:rsid w:val="00251B75"/>
    <w:rsid w:val="00251D40"/>
    <w:rsid w:val="00252310"/>
    <w:rsid w:val="0025273A"/>
    <w:rsid w:val="0025289C"/>
    <w:rsid w:val="00252905"/>
    <w:rsid w:val="00252996"/>
    <w:rsid w:val="00252A35"/>
    <w:rsid w:val="002535DC"/>
    <w:rsid w:val="00254383"/>
    <w:rsid w:val="002544ED"/>
    <w:rsid w:val="00254684"/>
    <w:rsid w:val="00254AA5"/>
    <w:rsid w:val="00254BBB"/>
    <w:rsid w:val="0025509D"/>
    <w:rsid w:val="002557FA"/>
    <w:rsid w:val="002558C4"/>
    <w:rsid w:val="00255B09"/>
    <w:rsid w:val="002564CF"/>
    <w:rsid w:val="00256CD8"/>
    <w:rsid w:val="00257142"/>
    <w:rsid w:val="00257CF1"/>
    <w:rsid w:val="00260042"/>
    <w:rsid w:val="00260127"/>
    <w:rsid w:val="0026094D"/>
    <w:rsid w:val="00260B9F"/>
    <w:rsid w:val="00260D6D"/>
    <w:rsid w:val="002615CE"/>
    <w:rsid w:val="0026180A"/>
    <w:rsid w:val="00261998"/>
    <w:rsid w:val="00261A60"/>
    <w:rsid w:val="00262095"/>
    <w:rsid w:val="00262F6E"/>
    <w:rsid w:val="00263334"/>
    <w:rsid w:val="00263ED0"/>
    <w:rsid w:val="00263EFC"/>
    <w:rsid w:val="00263FF4"/>
    <w:rsid w:val="00264107"/>
    <w:rsid w:val="00265023"/>
    <w:rsid w:val="002653FC"/>
    <w:rsid w:val="00265C66"/>
    <w:rsid w:val="00265F88"/>
    <w:rsid w:val="00266847"/>
    <w:rsid w:val="00266A99"/>
    <w:rsid w:val="00266FD9"/>
    <w:rsid w:val="0026734F"/>
    <w:rsid w:val="002674AA"/>
    <w:rsid w:val="002700AA"/>
    <w:rsid w:val="00270510"/>
    <w:rsid w:val="00270D16"/>
    <w:rsid w:val="00270D77"/>
    <w:rsid w:val="0027118B"/>
    <w:rsid w:val="0027155F"/>
    <w:rsid w:val="002718C0"/>
    <w:rsid w:val="00271935"/>
    <w:rsid w:val="00271943"/>
    <w:rsid w:val="00271C69"/>
    <w:rsid w:val="002722B0"/>
    <w:rsid w:val="00272A10"/>
    <w:rsid w:val="00272A7D"/>
    <w:rsid w:val="00272DDB"/>
    <w:rsid w:val="00272F86"/>
    <w:rsid w:val="002730B0"/>
    <w:rsid w:val="002736F0"/>
    <w:rsid w:val="002737E2"/>
    <w:rsid w:val="00273AF7"/>
    <w:rsid w:val="00274142"/>
    <w:rsid w:val="002746C6"/>
    <w:rsid w:val="002746E8"/>
    <w:rsid w:val="00274EA0"/>
    <w:rsid w:val="002750CA"/>
    <w:rsid w:val="002758F4"/>
    <w:rsid w:val="00275F81"/>
    <w:rsid w:val="00276065"/>
    <w:rsid w:val="00276842"/>
    <w:rsid w:val="00276964"/>
    <w:rsid w:val="00276A02"/>
    <w:rsid w:val="00277086"/>
    <w:rsid w:val="002773F8"/>
    <w:rsid w:val="00277875"/>
    <w:rsid w:val="00280C6D"/>
    <w:rsid w:val="00281224"/>
    <w:rsid w:val="002814F6"/>
    <w:rsid w:val="00281B19"/>
    <w:rsid w:val="00281E36"/>
    <w:rsid w:val="00281F8A"/>
    <w:rsid w:val="00282A90"/>
    <w:rsid w:val="00283161"/>
    <w:rsid w:val="002831B9"/>
    <w:rsid w:val="002833C5"/>
    <w:rsid w:val="002837D9"/>
    <w:rsid w:val="00283FF4"/>
    <w:rsid w:val="00284040"/>
    <w:rsid w:val="00284063"/>
    <w:rsid w:val="002844CE"/>
    <w:rsid w:val="00284AAD"/>
    <w:rsid w:val="00284F80"/>
    <w:rsid w:val="00285420"/>
    <w:rsid w:val="00285577"/>
    <w:rsid w:val="00285A8B"/>
    <w:rsid w:val="00286B1F"/>
    <w:rsid w:val="00286E03"/>
    <w:rsid w:val="00286F9C"/>
    <w:rsid w:val="00287101"/>
    <w:rsid w:val="00287253"/>
    <w:rsid w:val="00290E03"/>
    <w:rsid w:val="00291A30"/>
    <w:rsid w:val="00291AC9"/>
    <w:rsid w:val="00291B8A"/>
    <w:rsid w:val="00291CCD"/>
    <w:rsid w:val="00291F66"/>
    <w:rsid w:val="00291F73"/>
    <w:rsid w:val="002924B1"/>
    <w:rsid w:val="002929B3"/>
    <w:rsid w:val="00292C7C"/>
    <w:rsid w:val="00292D6C"/>
    <w:rsid w:val="002931F5"/>
    <w:rsid w:val="0029347A"/>
    <w:rsid w:val="002937D8"/>
    <w:rsid w:val="0029394C"/>
    <w:rsid w:val="00294015"/>
    <w:rsid w:val="00294610"/>
    <w:rsid w:val="00295375"/>
    <w:rsid w:val="0029569D"/>
    <w:rsid w:val="002958CF"/>
    <w:rsid w:val="00296031"/>
    <w:rsid w:val="002969B4"/>
    <w:rsid w:val="00296C5D"/>
    <w:rsid w:val="002970F1"/>
    <w:rsid w:val="0029710F"/>
    <w:rsid w:val="00297112"/>
    <w:rsid w:val="0029712B"/>
    <w:rsid w:val="00297BDD"/>
    <w:rsid w:val="002A0077"/>
    <w:rsid w:val="002A0C98"/>
    <w:rsid w:val="002A12D1"/>
    <w:rsid w:val="002A130A"/>
    <w:rsid w:val="002A1442"/>
    <w:rsid w:val="002A1981"/>
    <w:rsid w:val="002A1997"/>
    <w:rsid w:val="002A1B33"/>
    <w:rsid w:val="002A1CB7"/>
    <w:rsid w:val="002A1EBE"/>
    <w:rsid w:val="002A1FEA"/>
    <w:rsid w:val="002A2379"/>
    <w:rsid w:val="002A3454"/>
    <w:rsid w:val="002A3712"/>
    <w:rsid w:val="002A3E8D"/>
    <w:rsid w:val="002A3FEB"/>
    <w:rsid w:val="002A4489"/>
    <w:rsid w:val="002A4BAB"/>
    <w:rsid w:val="002A4DBC"/>
    <w:rsid w:val="002A503F"/>
    <w:rsid w:val="002A52F3"/>
    <w:rsid w:val="002A6C00"/>
    <w:rsid w:val="002A7492"/>
    <w:rsid w:val="002A75F0"/>
    <w:rsid w:val="002A7836"/>
    <w:rsid w:val="002A7BAF"/>
    <w:rsid w:val="002A7D97"/>
    <w:rsid w:val="002A7E72"/>
    <w:rsid w:val="002B0379"/>
    <w:rsid w:val="002B06A6"/>
    <w:rsid w:val="002B0A3B"/>
    <w:rsid w:val="002B0B7F"/>
    <w:rsid w:val="002B0E90"/>
    <w:rsid w:val="002B0EB0"/>
    <w:rsid w:val="002B166D"/>
    <w:rsid w:val="002B1EAF"/>
    <w:rsid w:val="002B2006"/>
    <w:rsid w:val="002B2127"/>
    <w:rsid w:val="002B2400"/>
    <w:rsid w:val="002B249D"/>
    <w:rsid w:val="002B306A"/>
    <w:rsid w:val="002B3248"/>
    <w:rsid w:val="002B34B4"/>
    <w:rsid w:val="002B358D"/>
    <w:rsid w:val="002B3A09"/>
    <w:rsid w:val="002B3B28"/>
    <w:rsid w:val="002B45EE"/>
    <w:rsid w:val="002B4716"/>
    <w:rsid w:val="002B52C7"/>
    <w:rsid w:val="002B54CC"/>
    <w:rsid w:val="002B54E6"/>
    <w:rsid w:val="002B5D5C"/>
    <w:rsid w:val="002B5EF2"/>
    <w:rsid w:val="002B6042"/>
    <w:rsid w:val="002B66A1"/>
    <w:rsid w:val="002B6901"/>
    <w:rsid w:val="002B6D48"/>
    <w:rsid w:val="002B7A2C"/>
    <w:rsid w:val="002B7ACE"/>
    <w:rsid w:val="002B7EE6"/>
    <w:rsid w:val="002B7FF9"/>
    <w:rsid w:val="002C0103"/>
    <w:rsid w:val="002C05B1"/>
    <w:rsid w:val="002C0791"/>
    <w:rsid w:val="002C0F8B"/>
    <w:rsid w:val="002C1C85"/>
    <w:rsid w:val="002C2117"/>
    <w:rsid w:val="002C3481"/>
    <w:rsid w:val="002C3A68"/>
    <w:rsid w:val="002C4207"/>
    <w:rsid w:val="002C4224"/>
    <w:rsid w:val="002C42A8"/>
    <w:rsid w:val="002C4C27"/>
    <w:rsid w:val="002C4E2B"/>
    <w:rsid w:val="002C4EF6"/>
    <w:rsid w:val="002C5546"/>
    <w:rsid w:val="002C5712"/>
    <w:rsid w:val="002C63EA"/>
    <w:rsid w:val="002C67CE"/>
    <w:rsid w:val="002C6E1B"/>
    <w:rsid w:val="002C788D"/>
    <w:rsid w:val="002C7894"/>
    <w:rsid w:val="002C7A14"/>
    <w:rsid w:val="002C7B8B"/>
    <w:rsid w:val="002D035C"/>
    <w:rsid w:val="002D04D7"/>
    <w:rsid w:val="002D0958"/>
    <w:rsid w:val="002D0A1F"/>
    <w:rsid w:val="002D0AC4"/>
    <w:rsid w:val="002D0ADB"/>
    <w:rsid w:val="002D0B4B"/>
    <w:rsid w:val="002D12A3"/>
    <w:rsid w:val="002D139B"/>
    <w:rsid w:val="002D1922"/>
    <w:rsid w:val="002D1AE4"/>
    <w:rsid w:val="002D21D1"/>
    <w:rsid w:val="002D23E6"/>
    <w:rsid w:val="002D27FC"/>
    <w:rsid w:val="002D29CC"/>
    <w:rsid w:val="002D2B42"/>
    <w:rsid w:val="002D2CF9"/>
    <w:rsid w:val="002D2DED"/>
    <w:rsid w:val="002D33A9"/>
    <w:rsid w:val="002D33FD"/>
    <w:rsid w:val="002D396C"/>
    <w:rsid w:val="002D3EB3"/>
    <w:rsid w:val="002D47E3"/>
    <w:rsid w:val="002D47F5"/>
    <w:rsid w:val="002D4CD5"/>
    <w:rsid w:val="002D4DD1"/>
    <w:rsid w:val="002D4DDC"/>
    <w:rsid w:val="002D513A"/>
    <w:rsid w:val="002D56FA"/>
    <w:rsid w:val="002D5A8B"/>
    <w:rsid w:val="002D5CB6"/>
    <w:rsid w:val="002D6350"/>
    <w:rsid w:val="002D63CA"/>
    <w:rsid w:val="002D6853"/>
    <w:rsid w:val="002D7BDD"/>
    <w:rsid w:val="002D7DF4"/>
    <w:rsid w:val="002D7FCC"/>
    <w:rsid w:val="002E00A5"/>
    <w:rsid w:val="002E03FB"/>
    <w:rsid w:val="002E09B1"/>
    <w:rsid w:val="002E0E8F"/>
    <w:rsid w:val="002E1119"/>
    <w:rsid w:val="002E11D5"/>
    <w:rsid w:val="002E136E"/>
    <w:rsid w:val="002E1F59"/>
    <w:rsid w:val="002E267A"/>
    <w:rsid w:val="002E2A74"/>
    <w:rsid w:val="002E37A0"/>
    <w:rsid w:val="002E37C1"/>
    <w:rsid w:val="002E43B3"/>
    <w:rsid w:val="002E50D2"/>
    <w:rsid w:val="002E54BA"/>
    <w:rsid w:val="002E5513"/>
    <w:rsid w:val="002E55DC"/>
    <w:rsid w:val="002E57B2"/>
    <w:rsid w:val="002E5BBD"/>
    <w:rsid w:val="002E5D7F"/>
    <w:rsid w:val="002E5E03"/>
    <w:rsid w:val="002E5F1A"/>
    <w:rsid w:val="002E600E"/>
    <w:rsid w:val="002E664B"/>
    <w:rsid w:val="002E672E"/>
    <w:rsid w:val="002E6C11"/>
    <w:rsid w:val="002E7667"/>
    <w:rsid w:val="002E7E65"/>
    <w:rsid w:val="002F0613"/>
    <w:rsid w:val="002F0AEA"/>
    <w:rsid w:val="002F0BE0"/>
    <w:rsid w:val="002F0CB6"/>
    <w:rsid w:val="002F16BC"/>
    <w:rsid w:val="002F2788"/>
    <w:rsid w:val="002F282D"/>
    <w:rsid w:val="002F2F3E"/>
    <w:rsid w:val="002F3389"/>
    <w:rsid w:val="002F42BB"/>
    <w:rsid w:val="002F471A"/>
    <w:rsid w:val="002F4C6B"/>
    <w:rsid w:val="002F4FA4"/>
    <w:rsid w:val="002F4FE3"/>
    <w:rsid w:val="002F4FF0"/>
    <w:rsid w:val="002F5193"/>
    <w:rsid w:val="002F5800"/>
    <w:rsid w:val="002F5821"/>
    <w:rsid w:val="002F5CB9"/>
    <w:rsid w:val="002F5F10"/>
    <w:rsid w:val="002F612B"/>
    <w:rsid w:val="002F61B1"/>
    <w:rsid w:val="002F6772"/>
    <w:rsid w:val="002F680A"/>
    <w:rsid w:val="002F6DB9"/>
    <w:rsid w:val="002F6EAA"/>
    <w:rsid w:val="002F6F0F"/>
    <w:rsid w:val="002F720D"/>
    <w:rsid w:val="002F7559"/>
    <w:rsid w:val="002F791D"/>
    <w:rsid w:val="002F7B63"/>
    <w:rsid w:val="002F7F9A"/>
    <w:rsid w:val="00300075"/>
    <w:rsid w:val="003000FB"/>
    <w:rsid w:val="00300178"/>
    <w:rsid w:val="003001F9"/>
    <w:rsid w:val="00300721"/>
    <w:rsid w:val="00300A3F"/>
    <w:rsid w:val="003010ED"/>
    <w:rsid w:val="00301668"/>
    <w:rsid w:val="00301F9D"/>
    <w:rsid w:val="00302299"/>
    <w:rsid w:val="00302CEF"/>
    <w:rsid w:val="00302EF7"/>
    <w:rsid w:val="00303041"/>
    <w:rsid w:val="0030330F"/>
    <w:rsid w:val="0030346B"/>
    <w:rsid w:val="003036A5"/>
    <w:rsid w:val="00303D90"/>
    <w:rsid w:val="00303FFA"/>
    <w:rsid w:val="003040F1"/>
    <w:rsid w:val="0030487C"/>
    <w:rsid w:val="00304E87"/>
    <w:rsid w:val="00305966"/>
    <w:rsid w:val="0030626A"/>
    <w:rsid w:val="003064B2"/>
    <w:rsid w:val="00306923"/>
    <w:rsid w:val="00306AEB"/>
    <w:rsid w:val="00306BCA"/>
    <w:rsid w:val="00306C34"/>
    <w:rsid w:val="003074A8"/>
    <w:rsid w:val="003079C8"/>
    <w:rsid w:val="00307C43"/>
    <w:rsid w:val="003108B5"/>
    <w:rsid w:val="00310979"/>
    <w:rsid w:val="00311001"/>
    <w:rsid w:val="0031112D"/>
    <w:rsid w:val="0031114A"/>
    <w:rsid w:val="0031139D"/>
    <w:rsid w:val="003113DC"/>
    <w:rsid w:val="003117B9"/>
    <w:rsid w:val="00311A37"/>
    <w:rsid w:val="00311B19"/>
    <w:rsid w:val="0031217F"/>
    <w:rsid w:val="003124D1"/>
    <w:rsid w:val="0031285F"/>
    <w:rsid w:val="00312901"/>
    <w:rsid w:val="0031298C"/>
    <w:rsid w:val="003130CC"/>
    <w:rsid w:val="00313106"/>
    <w:rsid w:val="00313437"/>
    <w:rsid w:val="0031372C"/>
    <w:rsid w:val="00313BCD"/>
    <w:rsid w:val="00313CD2"/>
    <w:rsid w:val="00313FF7"/>
    <w:rsid w:val="0031435C"/>
    <w:rsid w:val="0031478D"/>
    <w:rsid w:val="00314840"/>
    <w:rsid w:val="00314E48"/>
    <w:rsid w:val="00314EB6"/>
    <w:rsid w:val="00315532"/>
    <w:rsid w:val="003155AB"/>
    <w:rsid w:val="00315666"/>
    <w:rsid w:val="00315D16"/>
    <w:rsid w:val="00315E36"/>
    <w:rsid w:val="003165AA"/>
    <w:rsid w:val="003168B1"/>
    <w:rsid w:val="003168C3"/>
    <w:rsid w:val="00317089"/>
    <w:rsid w:val="003174ED"/>
    <w:rsid w:val="00317615"/>
    <w:rsid w:val="00317681"/>
    <w:rsid w:val="00320275"/>
    <w:rsid w:val="003205CB"/>
    <w:rsid w:val="00320AA4"/>
    <w:rsid w:val="00320D80"/>
    <w:rsid w:val="00320E5D"/>
    <w:rsid w:val="00320F3B"/>
    <w:rsid w:val="003213A4"/>
    <w:rsid w:val="0032165D"/>
    <w:rsid w:val="003218F0"/>
    <w:rsid w:val="00321E2D"/>
    <w:rsid w:val="00322D31"/>
    <w:rsid w:val="00322D5E"/>
    <w:rsid w:val="00322D82"/>
    <w:rsid w:val="003232DB"/>
    <w:rsid w:val="003232F5"/>
    <w:rsid w:val="00323488"/>
    <w:rsid w:val="0032350C"/>
    <w:rsid w:val="003236A9"/>
    <w:rsid w:val="00323CA5"/>
    <w:rsid w:val="00324192"/>
    <w:rsid w:val="0032429A"/>
    <w:rsid w:val="00324CE1"/>
    <w:rsid w:val="00324EBA"/>
    <w:rsid w:val="00325396"/>
    <w:rsid w:val="0032541D"/>
    <w:rsid w:val="00325638"/>
    <w:rsid w:val="003258D9"/>
    <w:rsid w:val="003258F0"/>
    <w:rsid w:val="0032597A"/>
    <w:rsid w:val="0032621D"/>
    <w:rsid w:val="003265B5"/>
    <w:rsid w:val="0032670B"/>
    <w:rsid w:val="00326B54"/>
    <w:rsid w:val="0032725C"/>
    <w:rsid w:val="00327B7A"/>
    <w:rsid w:val="00327B82"/>
    <w:rsid w:val="00327F64"/>
    <w:rsid w:val="00330C04"/>
    <w:rsid w:val="003311EE"/>
    <w:rsid w:val="00331A85"/>
    <w:rsid w:val="00331B66"/>
    <w:rsid w:val="00331B83"/>
    <w:rsid w:val="00332368"/>
    <w:rsid w:val="00332473"/>
    <w:rsid w:val="00332975"/>
    <w:rsid w:val="003329D2"/>
    <w:rsid w:val="003329ED"/>
    <w:rsid w:val="00332BA5"/>
    <w:rsid w:val="00332DFB"/>
    <w:rsid w:val="00332E9E"/>
    <w:rsid w:val="00332EC2"/>
    <w:rsid w:val="00332F7D"/>
    <w:rsid w:val="003334B7"/>
    <w:rsid w:val="00333616"/>
    <w:rsid w:val="003343F4"/>
    <w:rsid w:val="00334412"/>
    <w:rsid w:val="003348BC"/>
    <w:rsid w:val="00334B95"/>
    <w:rsid w:val="00334F3D"/>
    <w:rsid w:val="00335003"/>
    <w:rsid w:val="00335011"/>
    <w:rsid w:val="0033565C"/>
    <w:rsid w:val="00335DEE"/>
    <w:rsid w:val="003361E4"/>
    <w:rsid w:val="0033620F"/>
    <w:rsid w:val="0033624A"/>
    <w:rsid w:val="003368CA"/>
    <w:rsid w:val="003370BD"/>
    <w:rsid w:val="003373FC"/>
    <w:rsid w:val="003400E0"/>
    <w:rsid w:val="00340280"/>
    <w:rsid w:val="0034132E"/>
    <w:rsid w:val="00341359"/>
    <w:rsid w:val="00341491"/>
    <w:rsid w:val="00342000"/>
    <w:rsid w:val="003428B0"/>
    <w:rsid w:val="00342CD0"/>
    <w:rsid w:val="00342ED1"/>
    <w:rsid w:val="00342F41"/>
    <w:rsid w:val="003431D5"/>
    <w:rsid w:val="0034324D"/>
    <w:rsid w:val="00343344"/>
    <w:rsid w:val="00343899"/>
    <w:rsid w:val="00343C6D"/>
    <w:rsid w:val="00343ECB"/>
    <w:rsid w:val="00343F95"/>
    <w:rsid w:val="00344617"/>
    <w:rsid w:val="0034469A"/>
    <w:rsid w:val="00344CDB"/>
    <w:rsid w:val="00344FC7"/>
    <w:rsid w:val="003454B1"/>
    <w:rsid w:val="003454CA"/>
    <w:rsid w:val="00345896"/>
    <w:rsid w:val="00345996"/>
    <w:rsid w:val="003459E3"/>
    <w:rsid w:val="00345A40"/>
    <w:rsid w:val="00345BD3"/>
    <w:rsid w:val="00345C29"/>
    <w:rsid w:val="003468CC"/>
    <w:rsid w:val="003469BE"/>
    <w:rsid w:val="00346C19"/>
    <w:rsid w:val="00346C5C"/>
    <w:rsid w:val="003473AE"/>
    <w:rsid w:val="003475FD"/>
    <w:rsid w:val="00347904"/>
    <w:rsid w:val="00347EF1"/>
    <w:rsid w:val="00347EFC"/>
    <w:rsid w:val="00350468"/>
    <w:rsid w:val="0035055C"/>
    <w:rsid w:val="00350ADC"/>
    <w:rsid w:val="00350BE6"/>
    <w:rsid w:val="00351338"/>
    <w:rsid w:val="0035135A"/>
    <w:rsid w:val="003513C2"/>
    <w:rsid w:val="00351684"/>
    <w:rsid w:val="003525AC"/>
    <w:rsid w:val="003528A5"/>
    <w:rsid w:val="00352A52"/>
    <w:rsid w:val="00352B6B"/>
    <w:rsid w:val="00352BE2"/>
    <w:rsid w:val="00352F26"/>
    <w:rsid w:val="003530AB"/>
    <w:rsid w:val="003533D6"/>
    <w:rsid w:val="00353661"/>
    <w:rsid w:val="00353725"/>
    <w:rsid w:val="00353D29"/>
    <w:rsid w:val="003545DC"/>
    <w:rsid w:val="0035503B"/>
    <w:rsid w:val="00355113"/>
    <w:rsid w:val="003552E9"/>
    <w:rsid w:val="003556BC"/>
    <w:rsid w:val="003558F1"/>
    <w:rsid w:val="00355BE5"/>
    <w:rsid w:val="0035630E"/>
    <w:rsid w:val="0035668F"/>
    <w:rsid w:val="00356760"/>
    <w:rsid w:val="003567B2"/>
    <w:rsid w:val="00356ED4"/>
    <w:rsid w:val="00360402"/>
    <w:rsid w:val="00360C77"/>
    <w:rsid w:val="00360CC3"/>
    <w:rsid w:val="00360D85"/>
    <w:rsid w:val="003611F1"/>
    <w:rsid w:val="0036152B"/>
    <w:rsid w:val="00361555"/>
    <w:rsid w:val="003616A2"/>
    <w:rsid w:val="00361A54"/>
    <w:rsid w:val="003620F3"/>
    <w:rsid w:val="00362275"/>
    <w:rsid w:val="003638F7"/>
    <w:rsid w:val="00363CB3"/>
    <w:rsid w:val="00363EB0"/>
    <w:rsid w:val="003645FC"/>
    <w:rsid w:val="003647C9"/>
    <w:rsid w:val="00364815"/>
    <w:rsid w:val="003648AA"/>
    <w:rsid w:val="00364B30"/>
    <w:rsid w:val="0036618F"/>
    <w:rsid w:val="0036639B"/>
    <w:rsid w:val="00366F59"/>
    <w:rsid w:val="0036740E"/>
    <w:rsid w:val="00367673"/>
    <w:rsid w:val="00367830"/>
    <w:rsid w:val="00367840"/>
    <w:rsid w:val="00367F43"/>
    <w:rsid w:val="00370322"/>
    <w:rsid w:val="003705F8"/>
    <w:rsid w:val="0037097E"/>
    <w:rsid w:val="00370DE1"/>
    <w:rsid w:val="0037148C"/>
    <w:rsid w:val="00371D96"/>
    <w:rsid w:val="00371E1A"/>
    <w:rsid w:val="00371F8E"/>
    <w:rsid w:val="003725B7"/>
    <w:rsid w:val="00372BA1"/>
    <w:rsid w:val="00372D92"/>
    <w:rsid w:val="00373940"/>
    <w:rsid w:val="00373B85"/>
    <w:rsid w:val="00373FFB"/>
    <w:rsid w:val="003742B3"/>
    <w:rsid w:val="003745EF"/>
    <w:rsid w:val="00374678"/>
    <w:rsid w:val="003746DD"/>
    <w:rsid w:val="003750CB"/>
    <w:rsid w:val="0037513C"/>
    <w:rsid w:val="00375291"/>
    <w:rsid w:val="00375A1F"/>
    <w:rsid w:val="00375C13"/>
    <w:rsid w:val="00375D3F"/>
    <w:rsid w:val="00376327"/>
    <w:rsid w:val="00376354"/>
    <w:rsid w:val="00376AAE"/>
    <w:rsid w:val="003771E3"/>
    <w:rsid w:val="003776CC"/>
    <w:rsid w:val="003779E3"/>
    <w:rsid w:val="00377AD0"/>
    <w:rsid w:val="00377E56"/>
    <w:rsid w:val="00377F47"/>
    <w:rsid w:val="00380563"/>
    <w:rsid w:val="00380858"/>
    <w:rsid w:val="00380C66"/>
    <w:rsid w:val="00380D7A"/>
    <w:rsid w:val="00380EC8"/>
    <w:rsid w:val="00381844"/>
    <w:rsid w:val="003821DE"/>
    <w:rsid w:val="00383143"/>
    <w:rsid w:val="00383307"/>
    <w:rsid w:val="0038335C"/>
    <w:rsid w:val="003833E1"/>
    <w:rsid w:val="00383860"/>
    <w:rsid w:val="003838E5"/>
    <w:rsid w:val="00383955"/>
    <w:rsid w:val="00384053"/>
    <w:rsid w:val="0038409E"/>
    <w:rsid w:val="003843DF"/>
    <w:rsid w:val="00384644"/>
    <w:rsid w:val="00384AAF"/>
    <w:rsid w:val="00384AE7"/>
    <w:rsid w:val="003850D2"/>
    <w:rsid w:val="00385194"/>
    <w:rsid w:val="00385CFD"/>
    <w:rsid w:val="00385F37"/>
    <w:rsid w:val="003861C9"/>
    <w:rsid w:val="003862CE"/>
    <w:rsid w:val="00386343"/>
    <w:rsid w:val="0038644A"/>
    <w:rsid w:val="003864D1"/>
    <w:rsid w:val="00387157"/>
    <w:rsid w:val="00387738"/>
    <w:rsid w:val="00387866"/>
    <w:rsid w:val="00387AF0"/>
    <w:rsid w:val="00387C30"/>
    <w:rsid w:val="00390BF5"/>
    <w:rsid w:val="00390C46"/>
    <w:rsid w:val="00390E8A"/>
    <w:rsid w:val="00390E94"/>
    <w:rsid w:val="00391AE8"/>
    <w:rsid w:val="00391F38"/>
    <w:rsid w:val="00392346"/>
    <w:rsid w:val="00392C99"/>
    <w:rsid w:val="00392FE9"/>
    <w:rsid w:val="0039315D"/>
    <w:rsid w:val="00393930"/>
    <w:rsid w:val="00393B27"/>
    <w:rsid w:val="00393FE4"/>
    <w:rsid w:val="00394178"/>
    <w:rsid w:val="00394308"/>
    <w:rsid w:val="00394A21"/>
    <w:rsid w:val="00394A5C"/>
    <w:rsid w:val="00394AF6"/>
    <w:rsid w:val="00394CE8"/>
    <w:rsid w:val="00395022"/>
    <w:rsid w:val="0039547A"/>
    <w:rsid w:val="00395880"/>
    <w:rsid w:val="00395B14"/>
    <w:rsid w:val="00395C06"/>
    <w:rsid w:val="00395D23"/>
    <w:rsid w:val="00395D46"/>
    <w:rsid w:val="00395F2F"/>
    <w:rsid w:val="0039682F"/>
    <w:rsid w:val="00396E9E"/>
    <w:rsid w:val="00397454"/>
    <w:rsid w:val="003976C2"/>
    <w:rsid w:val="00397A80"/>
    <w:rsid w:val="00397DF5"/>
    <w:rsid w:val="00397E44"/>
    <w:rsid w:val="003A04E0"/>
    <w:rsid w:val="003A091A"/>
    <w:rsid w:val="003A0CF6"/>
    <w:rsid w:val="003A1296"/>
    <w:rsid w:val="003A14BF"/>
    <w:rsid w:val="003A1DBC"/>
    <w:rsid w:val="003A2DD0"/>
    <w:rsid w:val="003A3D13"/>
    <w:rsid w:val="003A3D4C"/>
    <w:rsid w:val="003A3E48"/>
    <w:rsid w:val="003A4245"/>
    <w:rsid w:val="003A44C5"/>
    <w:rsid w:val="003A44FC"/>
    <w:rsid w:val="003A471E"/>
    <w:rsid w:val="003A4AC2"/>
    <w:rsid w:val="003A5047"/>
    <w:rsid w:val="003A51ED"/>
    <w:rsid w:val="003A54D3"/>
    <w:rsid w:val="003A54F1"/>
    <w:rsid w:val="003A5527"/>
    <w:rsid w:val="003A59C3"/>
    <w:rsid w:val="003A5B36"/>
    <w:rsid w:val="003A5F92"/>
    <w:rsid w:val="003A61A3"/>
    <w:rsid w:val="003A61E9"/>
    <w:rsid w:val="003A6402"/>
    <w:rsid w:val="003A6695"/>
    <w:rsid w:val="003A717E"/>
    <w:rsid w:val="003A7764"/>
    <w:rsid w:val="003A7EB2"/>
    <w:rsid w:val="003B00B5"/>
    <w:rsid w:val="003B05B3"/>
    <w:rsid w:val="003B0961"/>
    <w:rsid w:val="003B0B55"/>
    <w:rsid w:val="003B0BC5"/>
    <w:rsid w:val="003B0D0E"/>
    <w:rsid w:val="003B11BB"/>
    <w:rsid w:val="003B188D"/>
    <w:rsid w:val="003B1A5E"/>
    <w:rsid w:val="003B272B"/>
    <w:rsid w:val="003B287C"/>
    <w:rsid w:val="003B2B0C"/>
    <w:rsid w:val="003B3017"/>
    <w:rsid w:val="003B35B8"/>
    <w:rsid w:val="003B3655"/>
    <w:rsid w:val="003B3970"/>
    <w:rsid w:val="003B3C01"/>
    <w:rsid w:val="003B3F39"/>
    <w:rsid w:val="003B3F5D"/>
    <w:rsid w:val="003B4013"/>
    <w:rsid w:val="003B43F5"/>
    <w:rsid w:val="003B442B"/>
    <w:rsid w:val="003B452E"/>
    <w:rsid w:val="003B46E7"/>
    <w:rsid w:val="003B4948"/>
    <w:rsid w:val="003B5016"/>
    <w:rsid w:val="003B58AA"/>
    <w:rsid w:val="003B5F9A"/>
    <w:rsid w:val="003B6545"/>
    <w:rsid w:val="003B683C"/>
    <w:rsid w:val="003B6919"/>
    <w:rsid w:val="003B6D6A"/>
    <w:rsid w:val="003B7174"/>
    <w:rsid w:val="003B71C2"/>
    <w:rsid w:val="003B7751"/>
    <w:rsid w:val="003B79D1"/>
    <w:rsid w:val="003B7ECA"/>
    <w:rsid w:val="003C023F"/>
    <w:rsid w:val="003C025D"/>
    <w:rsid w:val="003C047E"/>
    <w:rsid w:val="003C0CF3"/>
    <w:rsid w:val="003C17C3"/>
    <w:rsid w:val="003C19DA"/>
    <w:rsid w:val="003C1F40"/>
    <w:rsid w:val="003C22A9"/>
    <w:rsid w:val="003C22D0"/>
    <w:rsid w:val="003C24AF"/>
    <w:rsid w:val="003C2700"/>
    <w:rsid w:val="003C27E2"/>
    <w:rsid w:val="003C2EF6"/>
    <w:rsid w:val="003C429F"/>
    <w:rsid w:val="003C435F"/>
    <w:rsid w:val="003C47FB"/>
    <w:rsid w:val="003C49DF"/>
    <w:rsid w:val="003C4DD9"/>
    <w:rsid w:val="003C5592"/>
    <w:rsid w:val="003C55E7"/>
    <w:rsid w:val="003C6307"/>
    <w:rsid w:val="003C6396"/>
    <w:rsid w:val="003C6AE2"/>
    <w:rsid w:val="003C6C3C"/>
    <w:rsid w:val="003C7282"/>
    <w:rsid w:val="003C7370"/>
    <w:rsid w:val="003D017D"/>
    <w:rsid w:val="003D0283"/>
    <w:rsid w:val="003D0426"/>
    <w:rsid w:val="003D04AE"/>
    <w:rsid w:val="003D07FA"/>
    <w:rsid w:val="003D0A29"/>
    <w:rsid w:val="003D0A46"/>
    <w:rsid w:val="003D0B5D"/>
    <w:rsid w:val="003D0B7A"/>
    <w:rsid w:val="003D13F9"/>
    <w:rsid w:val="003D164D"/>
    <w:rsid w:val="003D1909"/>
    <w:rsid w:val="003D1C93"/>
    <w:rsid w:val="003D1DF9"/>
    <w:rsid w:val="003D1F15"/>
    <w:rsid w:val="003D2385"/>
    <w:rsid w:val="003D297A"/>
    <w:rsid w:val="003D2F78"/>
    <w:rsid w:val="003D33BF"/>
    <w:rsid w:val="003D38C0"/>
    <w:rsid w:val="003D4052"/>
    <w:rsid w:val="003D43F6"/>
    <w:rsid w:val="003D44E1"/>
    <w:rsid w:val="003D4B92"/>
    <w:rsid w:val="003D4C87"/>
    <w:rsid w:val="003D5147"/>
    <w:rsid w:val="003D519A"/>
    <w:rsid w:val="003D51DC"/>
    <w:rsid w:val="003D528B"/>
    <w:rsid w:val="003D583A"/>
    <w:rsid w:val="003D5947"/>
    <w:rsid w:val="003D598F"/>
    <w:rsid w:val="003D5D3A"/>
    <w:rsid w:val="003D61D1"/>
    <w:rsid w:val="003D657E"/>
    <w:rsid w:val="003D669B"/>
    <w:rsid w:val="003D69EC"/>
    <w:rsid w:val="003D6EAA"/>
    <w:rsid w:val="003D6EF3"/>
    <w:rsid w:val="003D73AB"/>
    <w:rsid w:val="003D73C3"/>
    <w:rsid w:val="003D794C"/>
    <w:rsid w:val="003D7F8C"/>
    <w:rsid w:val="003E01AA"/>
    <w:rsid w:val="003E01C2"/>
    <w:rsid w:val="003E0B8F"/>
    <w:rsid w:val="003E0BDF"/>
    <w:rsid w:val="003E0F4B"/>
    <w:rsid w:val="003E13AA"/>
    <w:rsid w:val="003E1AA5"/>
    <w:rsid w:val="003E20D3"/>
    <w:rsid w:val="003E23A8"/>
    <w:rsid w:val="003E2E10"/>
    <w:rsid w:val="003E2FFF"/>
    <w:rsid w:val="003E348F"/>
    <w:rsid w:val="003E3611"/>
    <w:rsid w:val="003E3A03"/>
    <w:rsid w:val="003E3A8D"/>
    <w:rsid w:val="003E3EA3"/>
    <w:rsid w:val="003E4218"/>
    <w:rsid w:val="003E4765"/>
    <w:rsid w:val="003E4777"/>
    <w:rsid w:val="003E4BD3"/>
    <w:rsid w:val="003E4D08"/>
    <w:rsid w:val="003E52FA"/>
    <w:rsid w:val="003E5584"/>
    <w:rsid w:val="003E57E3"/>
    <w:rsid w:val="003E586C"/>
    <w:rsid w:val="003E68CD"/>
    <w:rsid w:val="003E68F1"/>
    <w:rsid w:val="003E6C15"/>
    <w:rsid w:val="003E6F1D"/>
    <w:rsid w:val="003E71D3"/>
    <w:rsid w:val="003E734F"/>
    <w:rsid w:val="003E76C2"/>
    <w:rsid w:val="003E7E43"/>
    <w:rsid w:val="003F02A1"/>
    <w:rsid w:val="003F0A8D"/>
    <w:rsid w:val="003F0FBF"/>
    <w:rsid w:val="003F10EE"/>
    <w:rsid w:val="003F1CC6"/>
    <w:rsid w:val="003F1E46"/>
    <w:rsid w:val="003F23A4"/>
    <w:rsid w:val="003F256A"/>
    <w:rsid w:val="003F27A7"/>
    <w:rsid w:val="003F2BA4"/>
    <w:rsid w:val="003F2CEE"/>
    <w:rsid w:val="003F361D"/>
    <w:rsid w:val="003F368A"/>
    <w:rsid w:val="003F3915"/>
    <w:rsid w:val="003F3C43"/>
    <w:rsid w:val="003F3D4B"/>
    <w:rsid w:val="003F3DD1"/>
    <w:rsid w:val="003F408B"/>
    <w:rsid w:val="003F424E"/>
    <w:rsid w:val="003F4467"/>
    <w:rsid w:val="003F4667"/>
    <w:rsid w:val="003F46B9"/>
    <w:rsid w:val="003F4A42"/>
    <w:rsid w:val="003F4F8E"/>
    <w:rsid w:val="003F509B"/>
    <w:rsid w:val="003F548C"/>
    <w:rsid w:val="003F577C"/>
    <w:rsid w:val="003F5AB8"/>
    <w:rsid w:val="003F5BE9"/>
    <w:rsid w:val="003F6057"/>
    <w:rsid w:val="003F61BE"/>
    <w:rsid w:val="003F6232"/>
    <w:rsid w:val="003F64E9"/>
    <w:rsid w:val="003F67C2"/>
    <w:rsid w:val="003F688A"/>
    <w:rsid w:val="003F68ED"/>
    <w:rsid w:val="003F6ECC"/>
    <w:rsid w:val="003F72D7"/>
    <w:rsid w:val="003F7765"/>
    <w:rsid w:val="003F7968"/>
    <w:rsid w:val="003F7AF7"/>
    <w:rsid w:val="003F7C05"/>
    <w:rsid w:val="00400292"/>
    <w:rsid w:val="00400400"/>
    <w:rsid w:val="004004DF"/>
    <w:rsid w:val="00400684"/>
    <w:rsid w:val="00400788"/>
    <w:rsid w:val="00400CD4"/>
    <w:rsid w:val="004017C5"/>
    <w:rsid w:val="0040192C"/>
    <w:rsid w:val="00402AEF"/>
    <w:rsid w:val="004031B3"/>
    <w:rsid w:val="00403E88"/>
    <w:rsid w:val="00405684"/>
    <w:rsid w:val="0040583A"/>
    <w:rsid w:val="00405E41"/>
    <w:rsid w:val="00406211"/>
    <w:rsid w:val="004062B3"/>
    <w:rsid w:val="004076FF"/>
    <w:rsid w:val="00407796"/>
    <w:rsid w:val="00407828"/>
    <w:rsid w:val="0041010C"/>
    <w:rsid w:val="0041012B"/>
    <w:rsid w:val="0041060A"/>
    <w:rsid w:val="00410A82"/>
    <w:rsid w:val="00410B8B"/>
    <w:rsid w:val="0041142E"/>
    <w:rsid w:val="004118F7"/>
    <w:rsid w:val="004119E9"/>
    <w:rsid w:val="00411E4C"/>
    <w:rsid w:val="004123A5"/>
    <w:rsid w:val="004123FB"/>
    <w:rsid w:val="0041252A"/>
    <w:rsid w:val="00412811"/>
    <w:rsid w:val="004128F9"/>
    <w:rsid w:val="00412D69"/>
    <w:rsid w:val="0041329F"/>
    <w:rsid w:val="004133EC"/>
    <w:rsid w:val="004135DD"/>
    <w:rsid w:val="0041380F"/>
    <w:rsid w:val="004139E3"/>
    <w:rsid w:val="00413A40"/>
    <w:rsid w:val="00413B82"/>
    <w:rsid w:val="004145BF"/>
    <w:rsid w:val="004147EE"/>
    <w:rsid w:val="00414A07"/>
    <w:rsid w:val="00414B0E"/>
    <w:rsid w:val="00415199"/>
    <w:rsid w:val="004151B8"/>
    <w:rsid w:val="0041532F"/>
    <w:rsid w:val="00415DF9"/>
    <w:rsid w:val="0041603B"/>
    <w:rsid w:val="00417342"/>
    <w:rsid w:val="00417492"/>
    <w:rsid w:val="004175EC"/>
    <w:rsid w:val="0041761D"/>
    <w:rsid w:val="00417980"/>
    <w:rsid w:val="00417CE2"/>
    <w:rsid w:val="004201A4"/>
    <w:rsid w:val="0042021C"/>
    <w:rsid w:val="0042059C"/>
    <w:rsid w:val="00420857"/>
    <w:rsid w:val="00420E41"/>
    <w:rsid w:val="004211AA"/>
    <w:rsid w:val="00421952"/>
    <w:rsid w:val="00421E4F"/>
    <w:rsid w:val="0042280F"/>
    <w:rsid w:val="00422FE4"/>
    <w:rsid w:val="00423017"/>
    <w:rsid w:val="0042302C"/>
    <w:rsid w:val="004235DC"/>
    <w:rsid w:val="004244A0"/>
    <w:rsid w:val="004244C5"/>
    <w:rsid w:val="0042497F"/>
    <w:rsid w:val="00424A42"/>
    <w:rsid w:val="00425349"/>
    <w:rsid w:val="00425466"/>
    <w:rsid w:val="0042550A"/>
    <w:rsid w:val="0042561E"/>
    <w:rsid w:val="00425901"/>
    <w:rsid w:val="004259AC"/>
    <w:rsid w:val="00425EA8"/>
    <w:rsid w:val="004260A2"/>
    <w:rsid w:val="004265F1"/>
    <w:rsid w:val="0042749C"/>
    <w:rsid w:val="00427784"/>
    <w:rsid w:val="004279B0"/>
    <w:rsid w:val="0043058B"/>
    <w:rsid w:val="0043070B"/>
    <w:rsid w:val="00430819"/>
    <w:rsid w:val="004309AC"/>
    <w:rsid w:val="0043125A"/>
    <w:rsid w:val="00431344"/>
    <w:rsid w:val="00431563"/>
    <w:rsid w:val="00431BA9"/>
    <w:rsid w:val="00431C95"/>
    <w:rsid w:val="00431F07"/>
    <w:rsid w:val="004320EC"/>
    <w:rsid w:val="00432325"/>
    <w:rsid w:val="00432AB7"/>
    <w:rsid w:val="00432F06"/>
    <w:rsid w:val="0043358D"/>
    <w:rsid w:val="0043420B"/>
    <w:rsid w:val="004342C7"/>
    <w:rsid w:val="004342F3"/>
    <w:rsid w:val="00434CC5"/>
    <w:rsid w:val="004351EB"/>
    <w:rsid w:val="0043551C"/>
    <w:rsid w:val="004358AE"/>
    <w:rsid w:val="00436674"/>
    <w:rsid w:val="00436837"/>
    <w:rsid w:val="00436BFE"/>
    <w:rsid w:val="00436E9E"/>
    <w:rsid w:val="00437C8D"/>
    <w:rsid w:val="004401AE"/>
    <w:rsid w:val="004404ED"/>
    <w:rsid w:val="00440B23"/>
    <w:rsid w:val="00440FF2"/>
    <w:rsid w:val="00441520"/>
    <w:rsid w:val="00441B65"/>
    <w:rsid w:val="00442225"/>
    <w:rsid w:val="00442523"/>
    <w:rsid w:val="0044257B"/>
    <w:rsid w:val="0044286B"/>
    <w:rsid w:val="004431CC"/>
    <w:rsid w:val="00443958"/>
    <w:rsid w:val="00443A3D"/>
    <w:rsid w:val="00443BAD"/>
    <w:rsid w:val="004445A9"/>
    <w:rsid w:val="00444BA6"/>
    <w:rsid w:val="00445354"/>
    <w:rsid w:val="0044538B"/>
    <w:rsid w:val="0044593A"/>
    <w:rsid w:val="00445CB1"/>
    <w:rsid w:val="00445F7D"/>
    <w:rsid w:val="004467F2"/>
    <w:rsid w:val="00446C9A"/>
    <w:rsid w:val="0044783B"/>
    <w:rsid w:val="0044784C"/>
    <w:rsid w:val="00447A1B"/>
    <w:rsid w:val="00447F96"/>
    <w:rsid w:val="0045050B"/>
    <w:rsid w:val="0045098E"/>
    <w:rsid w:val="004509EF"/>
    <w:rsid w:val="00450B9F"/>
    <w:rsid w:val="00450C30"/>
    <w:rsid w:val="004511EB"/>
    <w:rsid w:val="00451473"/>
    <w:rsid w:val="004517FB"/>
    <w:rsid w:val="00451F22"/>
    <w:rsid w:val="004520FD"/>
    <w:rsid w:val="00452379"/>
    <w:rsid w:val="004528DD"/>
    <w:rsid w:val="00452DFC"/>
    <w:rsid w:val="00453EB5"/>
    <w:rsid w:val="004547B0"/>
    <w:rsid w:val="004549E8"/>
    <w:rsid w:val="00454C02"/>
    <w:rsid w:val="00454C6C"/>
    <w:rsid w:val="00454F05"/>
    <w:rsid w:val="00454F5D"/>
    <w:rsid w:val="0045538C"/>
    <w:rsid w:val="0045572F"/>
    <w:rsid w:val="004558F6"/>
    <w:rsid w:val="00455B16"/>
    <w:rsid w:val="004569D8"/>
    <w:rsid w:val="00456A6C"/>
    <w:rsid w:val="00456E0C"/>
    <w:rsid w:val="00457A24"/>
    <w:rsid w:val="00457A61"/>
    <w:rsid w:val="00457E12"/>
    <w:rsid w:val="00460A5B"/>
    <w:rsid w:val="00460C28"/>
    <w:rsid w:val="00460D60"/>
    <w:rsid w:val="004610C6"/>
    <w:rsid w:val="00461DD5"/>
    <w:rsid w:val="004630B2"/>
    <w:rsid w:val="00463210"/>
    <w:rsid w:val="00463428"/>
    <w:rsid w:val="0046410E"/>
    <w:rsid w:val="00464667"/>
    <w:rsid w:val="00464A4E"/>
    <w:rsid w:val="004651C2"/>
    <w:rsid w:val="004651CF"/>
    <w:rsid w:val="00465251"/>
    <w:rsid w:val="0046535E"/>
    <w:rsid w:val="0046580B"/>
    <w:rsid w:val="00465B53"/>
    <w:rsid w:val="00466421"/>
    <w:rsid w:val="00466499"/>
    <w:rsid w:val="004664A9"/>
    <w:rsid w:val="00466E01"/>
    <w:rsid w:val="0046736A"/>
    <w:rsid w:val="00467648"/>
    <w:rsid w:val="00467B1F"/>
    <w:rsid w:val="00470124"/>
    <w:rsid w:val="004708B8"/>
    <w:rsid w:val="00470A17"/>
    <w:rsid w:val="00470FB2"/>
    <w:rsid w:val="004714FD"/>
    <w:rsid w:val="0047155A"/>
    <w:rsid w:val="00471601"/>
    <w:rsid w:val="00471942"/>
    <w:rsid w:val="00471AED"/>
    <w:rsid w:val="00471C1D"/>
    <w:rsid w:val="00471EC1"/>
    <w:rsid w:val="00471F12"/>
    <w:rsid w:val="00471F6A"/>
    <w:rsid w:val="00472125"/>
    <w:rsid w:val="00472604"/>
    <w:rsid w:val="00472C4C"/>
    <w:rsid w:val="00472C85"/>
    <w:rsid w:val="0047312F"/>
    <w:rsid w:val="00473A86"/>
    <w:rsid w:val="00473AB6"/>
    <w:rsid w:val="004743F8"/>
    <w:rsid w:val="004744D4"/>
    <w:rsid w:val="00474929"/>
    <w:rsid w:val="00475213"/>
    <w:rsid w:val="004760FC"/>
    <w:rsid w:val="004762BA"/>
    <w:rsid w:val="0047642D"/>
    <w:rsid w:val="004768B6"/>
    <w:rsid w:val="00476A96"/>
    <w:rsid w:val="00477722"/>
    <w:rsid w:val="0047799C"/>
    <w:rsid w:val="00477AA7"/>
    <w:rsid w:val="00477DA1"/>
    <w:rsid w:val="0048029A"/>
    <w:rsid w:val="00480872"/>
    <w:rsid w:val="00480FC8"/>
    <w:rsid w:val="00481F74"/>
    <w:rsid w:val="004820D0"/>
    <w:rsid w:val="004821DF"/>
    <w:rsid w:val="0048255E"/>
    <w:rsid w:val="00482627"/>
    <w:rsid w:val="00482A19"/>
    <w:rsid w:val="00482AA0"/>
    <w:rsid w:val="004832F9"/>
    <w:rsid w:val="004839D9"/>
    <w:rsid w:val="00483BAD"/>
    <w:rsid w:val="00483F62"/>
    <w:rsid w:val="004843C5"/>
    <w:rsid w:val="00485111"/>
    <w:rsid w:val="004852F4"/>
    <w:rsid w:val="004853BF"/>
    <w:rsid w:val="00485A8B"/>
    <w:rsid w:val="00485B61"/>
    <w:rsid w:val="00485C7C"/>
    <w:rsid w:val="00485FAA"/>
    <w:rsid w:val="00486431"/>
    <w:rsid w:val="004869CE"/>
    <w:rsid w:val="00486A5C"/>
    <w:rsid w:val="00486E1E"/>
    <w:rsid w:val="00486FE2"/>
    <w:rsid w:val="004873DE"/>
    <w:rsid w:val="00487594"/>
    <w:rsid w:val="004876C7"/>
    <w:rsid w:val="0048796F"/>
    <w:rsid w:val="00487BBE"/>
    <w:rsid w:val="00487BE8"/>
    <w:rsid w:val="00487E2B"/>
    <w:rsid w:val="004900DB"/>
    <w:rsid w:val="0049014B"/>
    <w:rsid w:val="00490192"/>
    <w:rsid w:val="00490BD8"/>
    <w:rsid w:val="00490D6F"/>
    <w:rsid w:val="00490EBD"/>
    <w:rsid w:val="004910B7"/>
    <w:rsid w:val="004913A2"/>
    <w:rsid w:val="00491815"/>
    <w:rsid w:val="00491AA4"/>
    <w:rsid w:val="00491D40"/>
    <w:rsid w:val="00492168"/>
    <w:rsid w:val="00492917"/>
    <w:rsid w:val="00492EC8"/>
    <w:rsid w:val="00493160"/>
    <w:rsid w:val="00493E7B"/>
    <w:rsid w:val="00493ED9"/>
    <w:rsid w:val="00494207"/>
    <w:rsid w:val="00494453"/>
    <w:rsid w:val="0049467E"/>
    <w:rsid w:val="004947E6"/>
    <w:rsid w:val="0049534B"/>
    <w:rsid w:val="00495B5B"/>
    <w:rsid w:val="004960EC"/>
    <w:rsid w:val="00496546"/>
    <w:rsid w:val="004974BC"/>
    <w:rsid w:val="00497701"/>
    <w:rsid w:val="00497AF0"/>
    <w:rsid w:val="00497E45"/>
    <w:rsid w:val="00497F10"/>
    <w:rsid w:val="004A01D5"/>
    <w:rsid w:val="004A0370"/>
    <w:rsid w:val="004A0431"/>
    <w:rsid w:val="004A05CC"/>
    <w:rsid w:val="004A0670"/>
    <w:rsid w:val="004A0CA2"/>
    <w:rsid w:val="004A0EAC"/>
    <w:rsid w:val="004A12C2"/>
    <w:rsid w:val="004A133D"/>
    <w:rsid w:val="004A17D4"/>
    <w:rsid w:val="004A1CB5"/>
    <w:rsid w:val="004A271E"/>
    <w:rsid w:val="004A280C"/>
    <w:rsid w:val="004A2A3C"/>
    <w:rsid w:val="004A2A98"/>
    <w:rsid w:val="004A2EED"/>
    <w:rsid w:val="004A372B"/>
    <w:rsid w:val="004A37B1"/>
    <w:rsid w:val="004A3C0B"/>
    <w:rsid w:val="004A3DB9"/>
    <w:rsid w:val="004A4244"/>
    <w:rsid w:val="004A44A8"/>
    <w:rsid w:val="004A46A6"/>
    <w:rsid w:val="004A46D5"/>
    <w:rsid w:val="004A4852"/>
    <w:rsid w:val="004A4A37"/>
    <w:rsid w:val="004A4AA3"/>
    <w:rsid w:val="004A59CB"/>
    <w:rsid w:val="004A5A48"/>
    <w:rsid w:val="004A5AA4"/>
    <w:rsid w:val="004A62FC"/>
    <w:rsid w:val="004A643A"/>
    <w:rsid w:val="004A6646"/>
    <w:rsid w:val="004A694F"/>
    <w:rsid w:val="004A6A1A"/>
    <w:rsid w:val="004A6CC0"/>
    <w:rsid w:val="004A714D"/>
    <w:rsid w:val="004A78CE"/>
    <w:rsid w:val="004A7C85"/>
    <w:rsid w:val="004A7E24"/>
    <w:rsid w:val="004B02C9"/>
    <w:rsid w:val="004B02FA"/>
    <w:rsid w:val="004B04BE"/>
    <w:rsid w:val="004B0A3B"/>
    <w:rsid w:val="004B0D3A"/>
    <w:rsid w:val="004B0DD3"/>
    <w:rsid w:val="004B16C6"/>
    <w:rsid w:val="004B1756"/>
    <w:rsid w:val="004B19E3"/>
    <w:rsid w:val="004B1BCD"/>
    <w:rsid w:val="004B2B7F"/>
    <w:rsid w:val="004B2CDD"/>
    <w:rsid w:val="004B3627"/>
    <w:rsid w:val="004B37BF"/>
    <w:rsid w:val="004B39CF"/>
    <w:rsid w:val="004B3CB7"/>
    <w:rsid w:val="004B3FB7"/>
    <w:rsid w:val="004B410E"/>
    <w:rsid w:val="004B44B1"/>
    <w:rsid w:val="004B4B4C"/>
    <w:rsid w:val="004B4EE2"/>
    <w:rsid w:val="004B54C6"/>
    <w:rsid w:val="004B55AF"/>
    <w:rsid w:val="004B5832"/>
    <w:rsid w:val="004B5D9D"/>
    <w:rsid w:val="004B5E88"/>
    <w:rsid w:val="004B6A90"/>
    <w:rsid w:val="004B6ED1"/>
    <w:rsid w:val="004B6F85"/>
    <w:rsid w:val="004B7280"/>
    <w:rsid w:val="004B74B3"/>
    <w:rsid w:val="004B7E4C"/>
    <w:rsid w:val="004C0A99"/>
    <w:rsid w:val="004C0AB2"/>
    <w:rsid w:val="004C0B25"/>
    <w:rsid w:val="004C1350"/>
    <w:rsid w:val="004C1527"/>
    <w:rsid w:val="004C1719"/>
    <w:rsid w:val="004C17B0"/>
    <w:rsid w:val="004C1904"/>
    <w:rsid w:val="004C1AB2"/>
    <w:rsid w:val="004C1B1E"/>
    <w:rsid w:val="004C29E3"/>
    <w:rsid w:val="004C2B35"/>
    <w:rsid w:val="004C2FA1"/>
    <w:rsid w:val="004C307C"/>
    <w:rsid w:val="004C3360"/>
    <w:rsid w:val="004C3ABB"/>
    <w:rsid w:val="004C433D"/>
    <w:rsid w:val="004C43FC"/>
    <w:rsid w:val="004C4733"/>
    <w:rsid w:val="004C56AE"/>
    <w:rsid w:val="004C57E1"/>
    <w:rsid w:val="004C5978"/>
    <w:rsid w:val="004C5B06"/>
    <w:rsid w:val="004C5BB1"/>
    <w:rsid w:val="004C5C12"/>
    <w:rsid w:val="004C5CC2"/>
    <w:rsid w:val="004C5FF6"/>
    <w:rsid w:val="004C6333"/>
    <w:rsid w:val="004C760E"/>
    <w:rsid w:val="004C78DF"/>
    <w:rsid w:val="004C7BD9"/>
    <w:rsid w:val="004C7FF4"/>
    <w:rsid w:val="004D06B3"/>
    <w:rsid w:val="004D09C1"/>
    <w:rsid w:val="004D09DD"/>
    <w:rsid w:val="004D0E88"/>
    <w:rsid w:val="004D1899"/>
    <w:rsid w:val="004D18B1"/>
    <w:rsid w:val="004D1FC0"/>
    <w:rsid w:val="004D24B2"/>
    <w:rsid w:val="004D2779"/>
    <w:rsid w:val="004D2789"/>
    <w:rsid w:val="004D31BC"/>
    <w:rsid w:val="004D347A"/>
    <w:rsid w:val="004D349F"/>
    <w:rsid w:val="004D39C8"/>
    <w:rsid w:val="004D3B71"/>
    <w:rsid w:val="004D3C09"/>
    <w:rsid w:val="004D454E"/>
    <w:rsid w:val="004D470D"/>
    <w:rsid w:val="004D4C54"/>
    <w:rsid w:val="004D5ADD"/>
    <w:rsid w:val="004D5DF1"/>
    <w:rsid w:val="004D660F"/>
    <w:rsid w:val="004D6847"/>
    <w:rsid w:val="004D6ED0"/>
    <w:rsid w:val="004D7082"/>
    <w:rsid w:val="004D71D4"/>
    <w:rsid w:val="004D729E"/>
    <w:rsid w:val="004D7626"/>
    <w:rsid w:val="004D7636"/>
    <w:rsid w:val="004D7893"/>
    <w:rsid w:val="004D7EFB"/>
    <w:rsid w:val="004E018D"/>
    <w:rsid w:val="004E06CF"/>
    <w:rsid w:val="004E0C7A"/>
    <w:rsid w:val="004E0EDB"/>
    <w:rsid w:val="004E0FD3"/>
    <w:rsid w:val="004E0FE9"/>
    <w:rsid w:val="004E1633"/>
    <w:rsid w:val="004E1D22"/>
    <w:rsid w:val="004E266D"/>
    <w:rsid w:val="004E266F"/>
    <w:rsid w:val="004E26D8"/>
    <w:rsid w:val="004E295E"/>
    <w:rsid w:val="004E2AFA"/>
    <w:rsid w:val="004E2C09"/>
    <w:rsid w:val="004E2DAB"/>
    <w:rsid w:val="004E2F65"/>
    <w:rsid w:val="004E3030"/>
    <w:rsid w:val="004E330B"/>
    <w:rsid w:val="004E3397"/>
    <w:rsid w:val="004E3822"/>
    <w:rsid w:val="004E38AD"/>
    <w:rsid w:val="004E3B1C"/>
    <w:rsid w:val="004E3E37"/>
    <w:rsid w:val="004E3E98"/>
    <w:rsid w:val="004E3F1E"/>
    <w:rsid w:val="004E4140"/>
    <w:rsid w:val="004E4146"/>
    <w:rsid w:val="004E4280"/>
    <w:rsid w:val="004E434C"/>
    <w:rsid w:val="004E43F4"/>
    <w:rsid w:val="004E45F1"/>
    <w:rsid w:val="004E47AE"/>
    <w:rsid w:val="004E4DB3"/>
    <w:rsid w:val="004E5954"/>
    <w:rsid w:val="004E5AE0"/>
    <w:rsid w:val="004E5C5D"/>
    <w:rsid w:val="004E5F32"/>
    <w:rsid w:val="004E632D"/>
    <w:rsid w:val="004E6509"/>
    <w:rsid w:val="004E6598"/>
    <w:rsid w:val="004E67E8"/>
    <w:rsid w:val="004E6AEF"/>
    <w:rsid w:val="004E6C0B"/>
    <w:rsid w:val="004E7641"/>
    <w:rsid w:val="004E7721"/>
    <w:rsid w:val="004E7D5E"/>
    <w:rsid w:val="004E7F84"/>
    <w:rsid w:val="004E7F87"/>
    <w:rsid w:val="004F01A7"/>
    <w:rsid w:val="004F0652"/>
    <w:rsid w:val="004F081F"/>
    <w:rsid w:val="004F0ACD"/>
    <w:rsid w:val="004F0D27"/>
    <w:rsid w:val="004F1498"/>
    <w:rsid w:val="004F15AA"/>
    <w:rsid w:val="004F1658"/>
    <w:rsid w:val="004F201D"/>
    <w:rsid w:val="004F225E"/>
    <w:rsid w:val="004F23DB"/>
    <w:rsid w:val="004F26AE"/>
    <w:rsid w:val="004F28C5"/>
    <w:rsid w:val="004F2F7D"/>
    <w:rsid w:val="004F31C0"/>
    <w:rsid w:val="004F325B"/>
    <w:rsid w:val="004F32FA"/>
    <w:rsid w:val="004F3442"/>
    <w:rsid w:val="004F3640"/>
    <w:rsid w:val="004F39F1"/>
    <w:rsid w:val="004F3EA0"/>
    <w:rsid w:val="004F3F46"/>
    <w:rsid w:val="004F41D3"/>
    <w:rsid w:val="004F493B"/>
    <w:rsid w:val="004F4F95"/>
    <w:rsid w:val="004F5087"/>
    <w:rsid w:val="004F546D"/>
    <w:rsid w:val="004F5F24"/>
    <w:rsid w:val="004F5F78"/>
    <w:rsid w:val="004F63C4"/>
    <w:rsid w:val="004F6578"/>
    <w:rsid w:val="004F6A4D"/>
    <w:rsid w:val="004F711F"/>
    <w:rsid w:val="004F73B9"/>
    <w:rsid w:val="004F743A"/>
    <w:rsid w:val="004F78E6"/>
    <w:rsid w:val="004F7935"/>
    <w:rsid w:val="004F7C0F"/>
    <w:rsid w:val="004F7CA2"/>
    <w:rsid w:val="00500292"/>
    <w:rsid w:val="00500605"/>
    <w:rsid w:val="005007DA"/>
    <w:rsid w:val="005014B8"/>
    <w:rsid w:val="005017B9"/>
    <w:rsid w:val="005017FF"/>
    <w:rsid w:val="00501BB4"/>
    <w:rsid w:val="005021CD"/>
    <w:rsid w:val="0050229E"/>
    <w:rsid w:val="005022BE"/>
    <w:rsid w:val="00502524"/>
    <w:rsid w:val="0050256A"/>
    <w:rsid w:val="005029A7"/>
    <w:rsid w:val="00502BB3"/>
    <w:rsid w:val="00503C6D"/>
    <w:rsid w:val="00503CD3"/>
    <w:rsid w:val="00503EC1"/>
    <w:rsid w:val="00504454"/>
    <w:rsid w:val="005045E0"/>
    <w:rsid w:val="00504BB3"/>
    <w:rsid w:val="00505025"/>
    <w:rsid w:val="00505D4D"/>
    <w:rsid w:val="005065DD"/>
    <w:rsid w:val="00506C3E"/>
    <w:rsid w:val="005070A8"/>
    <w:rsid w:val="0050767D"/>
    <w:rsid w:val="005078DF"/>
    <w:rsid w:val="00510A2D"/>
    <w:rsid w:val="00510B24"/>
    <w:rsid w:val="00510C52"/>
    <w:rsid w:val="005111A8"/>
    <w:rsid w:val="0051133B"/>
    <w:rsid w:val="00512B71"/>
    <w:rsid w:val="00512FB8"/>
    <w:rsid w:val="005136D7"/>
    <w:rsid w:val="00513AAE"/>
    <w:rsid w:val="00513BBC"/>
    <w:rsid w:val="00513EA7"/>
    <w:rsid w:val="00514055"/>
    <w:rsid w:val="005151EC"/>
    <w:rsid w:val="0051562F"/>
    <w:rsid w:val="0051616B"/>
    <w:rsid w:val="00516484"/>
    <w:rsid w:val="005164A6"/>
    <w:rsid w:val="0051685D"/>
    <w:rsid w:val="00516AEB"/>
    <w:rsid w:val="00516FDB"/>
    <w:rsid w:val="0051701B"/>
    <w:rsid w:val="0052047B"/>
    <w:rsid w:val="00520C9F"/>
    <w:rsid w:val="00520DBA"/>
    <w:rsid w:val="00520EC5"/>
    <w:rsid w:val="0052120F"/>
    <w:rsid w:val="005213F3"/>
    <w:rsid w:val="005219C3"/>
    <w:rsid w:val="005225D3"/>
    <w:rsid w:val="00522687"/>
    <w:rsid w:val="00522A1E"/>
    <w:rsid w:val="00522A62"/>
    <w:rsid w:val="00522E1C"/>
    <w:rsid w:val="0052332F"/>
    <w:rsid w:val="005234C6"/>
    <w:rsid w:val="0052387F"/>
    <w:rsid w:val="0052465E"/>
    <w:rsid w:val="00524A13"/>
    <w:rsid w:val="00524A23"/>
    <w:rsid w:val="00524B69"/>
    <w:rsid w:val="00525096"/>
    <w:rsid w:val="005255F3"/>
    <w:rsid w:val="00525D67"/>
    <w:rsid w:val="00525E86"/>
    <w:rsid w:val="00526392"/>
    <w:rsid w:val="0052654B"/>
    <w:rsid w:val="005269DD"/>
    <w:rsid w:val="00527058"/>
    <w:rsid w:val="00527349"/>
    <w:rsid w:val="005274AD"/>
    <w:rsid w:val="00527823"/>
    <w:rsid w:val="00527B03"/>
    <w:rsid w:val="00530203"/>
    <w:rsid w:val="0053026F"/>
    <w:rsid w:val="0053092F"/>
    <w:rsid w:val="00530A35"/>
    <w:rsid w:val="00530CBA"/>
    <w:rsid w:val="0053109A"/>
    <w:rsid w:val="005310D6"/>
    <w:rsid w:val="005315B8"/>
    <w:rsid w:val="0053176E"/>
    <w:rsid w:val="005317AB"/>
    <w:rsid w:val="00531B1F"/>
    <w:rsid w:val="0053257D"/>
    <w:rsid w:val="00532663"/>
    <w:rsid w:val="00532798"/>
    <w:rsid w:val="00532CCB"/>
    <w:rsid w:val="00533CDF"/>
    <w:rsid w:val="0053411C"/>
    <w:rsid w:val="00534CB1"/>
    <w:rsid w:val="00534E9D"/>
    <w:rsid w:val="00534F0B"/>
    <w:rsid w:val="005351AC"/>
    <w:rsid w:val="0053563F"/>
    <w:rsid w:val="005358C0"/>
    <w:rsid w:val="00535C96"/>
    <w:rsid w:val="00535DB3"/>
    <w:rsid w:val="00535EB5"/>
    <w:rsid w:val="00536557"/>
    <w:rsid w:val="00537120"/>
    <w:rsid w:val="00537291"/>
    <w:rsid w:val="005375E1"/>
    <w:rsid w:val="00537B08"/>
    <w:rsid w:val="00537E09"/>
    <w:rsid w:val="00537F38"/>
    <w:rsid w:val="005401CA"/>
    <w:rsid w:val="00540C63"/>
    <w:rsid w:val="00540D00"/>
    <w:rsid w:val="00540DC0"/>
    <w:rsid w:val="00541712"/>
    <w:rsid w:val="00541E50"/>
    <w:rsid w:val="00542031"/>
    <w:rsid w:val="00542C51"/>
    <w:rsid w:val="00543828"/>
    <w:rsid w:val="00543FDB"/>
    <w:rsid w:val="005448B9"/>
    <w:rsid w:val="00544A45"/>
    <w:rsid w:val="00544EF3"/>
    <w:rsid w:val="005450C9"/>
    <w:rsid w:val="0054579B"/>
    <w:rsid w:val="00545EEA"/>
    <w:rsid w:val="00545EEE"/>
    <w:rsid w:val="00545F1B"/>
    <w:rsid w:val="00545FA6"/>
    <w:rsid w:val="005468B0"/>
    <w:rsid w:val="005468FB"/>
    <w:rsid w:val="00546EF8"/>
    <w:rsid w:val="005474BF"/>
    <w:rsid w:val="005477CB"/>
    <w:rsid w:val="00547A2F"/>
    <w:rsid w:val="00547B89"/>
    <w:rsid w:val="00547C67"/>
    <w:rsid w:val="00547C6F"/>
    <w:rsid w:val="00547EBE"/>
    <w:rsid w:val="00547EFA"/>
    <w:rsid w:val="00550659"/>
    <w:rsid w:val="00550C5F"/>
    <w:rsid w:val="0055107F"/>
    <w:rsid w:val="00551237"/>
    <w:rsid w:val="00551D2B"/>
    <w:rsid w:val="0055202D"/>
    <w:rsid w:val="00552192"/>
    <w:rsid w:val="00552249"/>
    <w:rsid w:val="00552907"/>
    <w:rsid w:val="00553486"/>
    <w:rsid w:val="00553A7F"/>
    <w:rsid w:val="005541B0"/>
    <w:rsid w:val="005542E3"/>
    <w:rsid w:val="0055434A"/>
    <w:rsid w:val="00554AD6"/>
    <w:rsid w:val="00554C9D"/>
    <w:rsid w:val="005550D0"/>
    <w:rsid w:val="005551EE"/>
    <w:rsid w:val="00555618"/>
    <w:rsid w:val="005558EA"/>
    <w:rsid w:val="00555956"/>
    <w:rsid w:val="00555C84"/>
    <w:rsid w:val="00555F01"/>
    <w:rsid w:val="00556713"/>
    <w:rsid w:val="00556762"/>
    <w:rsid w:val="005569E5"/>
    <w:rsid w:val="00557190"/>
    <w:rsid w:val="00557245"/>
    <w:rsid w:val="00557282"/>
    <w:rsid w:val="0055742E"/>
    <w:rsid w:val="00557B26"/>
    <w:rsid w:val="0056005A"/>
    <w:rsid w:val="00560455"/>
    <w:rsid w:val="0056058F"/>
    <w:rsid w:val="005606C3"/>
    <w:rsid w:val="00560843"/>
    <w:rsid w:val="00560F7F"/>
    <w:rsid w:val="00561968"/>
    <w:rsid w:val="00561AFB"/>
    <w:rsid w:val="0056267A"/>
    <w:rsid w:val="00562D58"/>
    <w:rsid w:val="005630BD"/>
    <w:rsid w:val="005632BD"/>
    <w:rsid w:val="00563A04"/>
    <w:rsid w:val="00563A11"/>
    <w:rsid w:val="00564336"/>
    <w:rsid w:val="00564D55"/>
    <w:rsid w:val="00564E77"/>
    <w:rsid w:val="0056503B"/>
    <w:rsid w:val="0056540D"/>
    <w:rsid w:val="00565488"/>
    <w:rsid w:val="00565856"/>
    <w:rsid w:val="00565BD8"/>
    <w:rsid w:val="00565EBE"/>
    <w:rsid w:val="005661E3"/>
    <w:rsid w:val="0056696C"/>
    <w:rsid w:val="00566C3B"/>
    <w:rsid w:val="00566D7E"/>
    <w:rsid w:val="00567AD5"/>
    <w:rsid w:val="00570DA5"/>
    <w:rsid w:val="00571434"/>
    <w:rsid w:val="00571576"/>
    <w:rsid w:val="005718ED"/>
    <w:rsid w:val="00571953"/>
    <w:rsid w:val="00571A61"/>
    <w:rsid w:val="00571B1E"/>
    <w:rsid w:val="00571C5F"/>
    <w:rsid w:val="00571DD5"/>
    <w:rsid w:val="00571F59"/>
    <w:rsid w:val="00572165"/>
    <w:rsid w:val="00572404"/>
    <w:rsid w:val="00572BF3"/>
    <w:rsid w:val="00572C47"/>
    <w:rsid w:val="00572DB8"/>
    <w:rsid w:val="005735EF"/>
    <w:rsid w:val="00573B80"/>
    <w:rsid w:val="00574376"/>
    <w:rsid w:val="0057444B"/>
    <w:rsid w:val="005744A1"/>
    <w:rsid w:val="00574DEF"/>
    <w:rsid w:val="00574F4F"/>
    <w:rsid w:val="0057502E"/>
    <w:rsid w:val="00575170"/>
    <w:rsid w:val="00575311"/>
    <w:rsid w:val="005757EC"/>
    <w:rsid w:val="00575A58"/>
    <w:rsid w:val="00575E1C"/>
    <w:rsid w:val="00575E41"/>
    <w:rsid w:val="0057629F"/>
    <w:rsid w:val="005766C0"/>
    <w:rsid w:val="00576849"/>
    <w:rsid w:val="00576CA8"/>
    <w:rsid w:val="00576E56"/>
    <w:rsid w:val="00577176"/>
    <w:rsid w:val="00577401"/>
    <w:rsid w:val="00577539"/>
    <w:rsid w:val="00577E6A"/>
    <w:rsid w:val="00577F24"/>
    <w:rsid w:val="0058016D"/>
    <w:rsid w:val="00580368"/>
    <w:rsid w:val="005805EC"/>
    <w:rsid w:val="0058062B"/>
    <w:rsid w:val="005806CF"/>
    <w:rsid w:val="00580EB9"/>
    <w:rsid w:val="00580FAC"/>
    <w:rsid w:val="00582D42"/>
    <w:rsid w:val="00582F3B"/>
    <w:rsid w:val="0058311D"/>
    <w:rsid w:val="00583144"/>
    <w:rsid w:val="005833A5"/>
    <w:rsid w:val="00583700"/>
    <w:rsid w:val="00583FBF"/>
    <w:rsid w:val="005845B6"/>
    <w:rsid w:val="005845D6"/>
    <w:rsid w:val="005845EC"/>
    <w:rsid w:val="00584A17"/>
    <w:rsid w:val="00584A6C"/>
    <w:rsid w:val="00584D9F"/>
    <w:rsid w:val="00584E95"/>
    <w:rsid w:val="00586756"/>
    <w:rsid w:val="00586893"/>
    <w:rsid w:val="005868B3"/>
    <w:rsid w:val="005868F0"/>
    <w:rsid w:val="00586A42"/>
    <w:rsid w:val="005876E9"/>
    <w:rsid w:val="00587A84"/>
    <w:rsid w:val="00590529"/>
    <w:rsid w:val="0059056E"/>
    <w:rsid w:val="0059063D"/>
    <w:rsid w:val="005912CA"/>
    <w:rsid w:val="005915FC"/>
    <w:rsid w:val="00591CEA"/>
    <w:rsid w:val="005920F7"/>
    <w:rsid w:val="005926EE"/>
    <w:rsid w:val="00592C15"/>
    <w:rsid w:val="00593365"/>
    <w:rsid w:val="005933DE"/>
    <w:rsid w:val="005934C6"/>
    <w:rsid w:val="00594259"/>
    <w:rsid w:val="0059478E"/>
    <w:rsid w:val="00594A9A"/>
    <w:rsid w:val="00594C0E"/>
    <w:rsid w:val="005955F8"/>
    <w:rsid w:val="00595C21"/>
    <w:rsid w:val="00595F37"/>
    <w:rsid w:val="0059606E"/>
    <w:rsid w:val="00596A4F"/>
    <w:rsid w:val="00596C69"/>
    <w:rsid w:val="00596F79"/>
    <w:rsid w:val="0059702D"/>
    <w:rsid w:val="0059756C"/>
    <w:rsid w:val="00597A0F"/>
    <w:rsid w:val="00597BC3"/>
    <w:rsid w:val="005A05E6"/>
    <w:rsid w:val="005A0887"/>
    <w:rsid w:val="005A0ECB"/>
    <w:rsid w:val="005A181D"/>
    <w:rsid w:val="005A1B1A"/>
    <w:rsid w:val="005A1B65"/>
    <w:rsid w:val="005A1F71"/>
    <w:rsid w:val="005A217D"/>
    <w:rsid w:val="005A227D"/>
    <w:rsid w:val="005A29EC"/>
    <w:rsid w:val="005A2ACA"/>
    <w:rsid w:val="005A2FA3"/>
    <w:rsid w:val="005A3034"/>
    <w:rsid w:val="005A3AB1"/>
    <w:rsid w:val="005A3E67"/>
    <w:rsid w:val="005A3EF4"/>
    <w:rsid w:val="005A46C4"/>
    <w:rsid w:val="005A4731"/>
    <w:rsid w:val="005A493D"/>
    <w:rsid w:val="005A4B27"/>
    <w:rsid w:val="005A4C0A"/>
    <w:rsid w:val="005A5119"/>
    <w:rsid w:val="005A5711"/>
    <w:rsid w:val="005A68DE"/>
    <w:rsid w:val="005A6B4B"/>
    <w:rsid w:val="005A6CCD"/>
    <w:rsid w:val="005A6F5B"/>
    <w:rsid w:val="005A6F96"/>
    <w:rsid w:val="005A6FA3"/>
    <w:rsid w:val="005A719F"/>
    <w:rsid w:val="005A74B8"/>
    <w:rsid w:val="005A7529"/>
    <w:rsid w:val="005A75F0"/>
    <w:rsid w:val="005A7AA7"/>
    <w:rsid w:val="005A7BDF"/>
    <w:rsid w:val="005B12B3"/>
    <w:rsid w:val="005B17F2"/>
    <w:rsid w:val="005B1905"/>
    <w:rsid w:val="005B1B18"/>
    <w:rsid w:val="005B2CEF"/>
    <w:rsid w:val="005B2D01"/>
    <w:rsid w:val="005B2FB9"/>
    <w:rsid w:val="005B30DE"/>
    <w:rsid w:val="005B3271"/>
    <w:rsid w:val="005B32A9"/>
    <w:rsid w:val="005B3DC5"/>
    <w:rsid w:val="005B4B9F"/>
    <w:rsid w:val="005B500B"/>
    <w:rsid w:val="005B552C"/>
    <w:rsid w:val="005B5570"/>
    <w:rsid w:val="005B56AA"/>
    <w:rsid w:val="005B5964"/>
    <w:rsid w:val="005B5966"/>
    <w:rsid w:val="005B60ED"/>
    <w:rsid w:val="005B62E9"/>
    <w:rsid w:val="005B6ACF"/>
    <w:rsid w:val="005B6B21"/>
    <w:rsid w:val="005B6BF9"/>
    <w:rsid w:val="005B7402"/>
    <w:rsid w:val="005B7C02"/>
    <w:rsid w:val="005B7E1F"/>
    <w:rsid w:val="005B7FF1"/>
    <w:rsid w:val="005C0106"/>
    <w:rsid w:val="005C031B"/>
    <w:rsid w:val="005C047A"/>
    <w:rsid w:val="005C0BD6"/>
    <w:rsid w:val="005C0F66"/>
    <w:rsid w:val="005C165E"/>
    <w:rsid w:val="005C1EA8"/>
    <w:rsid w:val="005C28E3"/>
    <w:rsid w:val="005C2913"/>
    <w:rsid w:val="005C2E5F"/>
    <w:rsid w:val="005C30D2"/>
    <w:rsid w:val="005C35A6"/>
    <w:rsid w:val="005C36AD"/>
    <w:rsid w:val="005C3739"/>
    <w:rsid w:val="005C3D9D"/>
    <w:rsid w:val="005C3F9A"/>
    <w:rsid w:val="005C41FF"/>
    <w:rsid w:val="005C42CD"/>
    <w:rsid w:val="005C451B"/>
    <w:rsid w:val="005C467B"/>
    <w:rsid w:val="005C4754"/>
    <w:rsid w:val="005C4E3D"/>
    <w:rsid w:val="005C5101"/>
    <w:rsid w:val="005C56B6"/>
    <w:rsid w:val="005C5948"/>
    <w:rsid w:val="005C5C7B"/>
    <w:rsid w:val="005C5EFE"/>
    <w:rsid w:val="005C6004"/>
    <w:rsid w:val="005C64AB"/>
    <w:rsid w:val="005C6AC2"/>
    <w:rsid w:val="005C6AD6"/>
    <w:rsid w:val="005C6D07"/>
    <w:rsid w:val="005C6F14"/>
    <w:rsid w:val="005C6FC7"/>
    <w:rsid w:val="005C7052"/>
    <w:rsid w:val="005C7312"/>
    <w:rsid w:val="005C76BD"/>
    <w:rsid w:val="005C7E18"/>
    <w:rsid w:val="005C7F6B"/>
    <w:rsid w:val="005D00E1"/>
    <w:rsid w:val="005D0195"/>
    <w:rsid w:val="005D0413"/>
    <w:rsid w:val="005D0926"/>
    <w:rsid w:val="005D0C22"/>
    <w:rsid w:val="005D0D69"/>
    <w:rsid w:val="005D1191"/>
    <w:rsid w:val="005D17B3"/>
    <w:rsid w:val="005D195D"/>
    <w:rsid w:val="005D1A2A"/>
    <w:rsid w:val="005D1E69"/>
    <w:rsid w:val="005D1EBD"/>
    <w:rsid w:val="005D252E"/>
    <w:rsid w:val="005D2612"/>
    <w:rsid w:val="005D2B14"/>
    <w:rsid w:val="005D2C5F"/>
    <w:rsid w:val="005D2C96"/>
    <w:rsid w:val="005D3045"/>
    <w:rsid w:val="005D39C4"/>
    <w:rsid w:val="005D3F51"/>
    <w:rsid w:val="005D3F5B"/>
    <w:rsid w:val="005D42DB"/>
    <w:rsid w:val="005D43F8"/>
    <w:rsid w:val="005D4457"/>
    <w:rsid w:val="005D48C6"/>
    <w:rsid w:val="005D4ED1"/>
    <w:rsid w:val="005D52F4"/>
    <w:rsid w:val="005D55A2"/>
    <w:rsid w:val="005D5610"/>
    <w:rsid w:val="005D5921"/>
    <w:rsid w:val="005D5B7E"/>
    <w:rsid w:val="005D5BCE"/>
    <w:rsid w:val="005D5BF9"/>
    <w:rsid w:val="005D5CC1"/>
    <w:rsid w:val="005D5FA9"/>
    <w:rsid w:val="005D672E"/>
    <w:rsid w:val="005D6AA4"/>
    <w:rsid w:val="005D6B87"/>
    <w:rsid w:val="005D6D16"/>
    <w:rsid w:val="005D7134"/>
    <w:rsid w:val="005D7180"/>
    <w:rsid w:val="005D7493"/>
    <w:rsid w:val="005D77C0"/>
    <w:rsid w:val="005D780E"/>
    <w:rsid w:val="005D7BA5"/>
    <w:rsid w:val="005E0235"/>
    <w:rsid w:val="005E0A29"/>
    <w:rsid w:val="005E0AE6"/>
    <w:rsid w:val="005E0AEA"/>
    <w:rsid w:val="005E143D"/>
    <w:rsid w:val="005E1A52"/>
    <w:rsid w:val="005E2088"/>
    <w:rsid w:val="005E24BB"/>
    <w:rsid w:val="005E2CE2"/>
    <w:rsid w:val="005E2E35"/>
    <w:rsid w:val="005E31A2"/>
    <w:rsid w:val="005E39A5"/>
    <w:rsid w:val="005E41BE"/>
    <w:rsid w:val="005E4291"/>
    <w:rsid w:val="005E4A68"/>
    <w:rsid w:val="005E4B3B"/>
    <w:rsid w:val="005E507C"/>
    <w:rsid w:val="005E555C"/>
    <w:rsid w:val="005E569D"/>
    <w:rsid w:val="005E57AD"/>
    <w:rsid w:val="005E5DBA"/>
    <w:rsid w:val="005E5E3D"/>
    <w:rsid w:val="005E66FB"/>
    <w:rsid w:val="005E6711"/>
    <w:rsid w:val="005E68E0"/>
    <w:rsid w:val="005E6C01"/>
    <w:rsid w:val="005E6F25"/>
    <w:rsid w:val="005E6F56"/>
    <w:rsid w:val="005E7AE1"/>
    <w:rsid w:val="005E7E8B"/>
    <w:rsid w:val="005F01C7"/>
    <w:rsid w:val="005F0320"/>
    <w:rsid w:val="005F04EE"/>
    <w:rsid w:val="005F075D"/>
    <w:rsid w:val="005F0858"/>
    <w:rsid w:val="005F0B2F"/>
    <w:rsid w:val="005F0C2C"/>
    <w:rsid w:val="005F15FF"/>
    <w:rsid w:val="005F1943"/>
    <w:rsid w:val="005F1B28"/>
    <w:rsid w:val="005F1CD7"/>
    <w:rsid w:val="005F1E8D"/>
    <w:rsid w:val="005F3259"/>
    <w:rsid w:val="005F3359"/>
    <w:rsid w:val="005F446B"/>
    <w:rsid w:val="005F44CF"/>
    <w:rsid w:val="005F47C0"/>
    <w:rsid w:val="005F4A56"/>
    <w:rsid w:val="005F4B16"/>
    <w:rsid w:val="005F4B98"/>
    <w:rsid w:val="005F5142"/>
    <w:rsid w:val="005F5264"/>
    <w:rsid w:val="005F541F"/>
    <w:rsid w:val="005F5819"/>
    <w:rsid w:val="005F583E"/>
    <w:rsid w:val="005F5932"/>
    <w:rsid w:val="005F5DEA"/>
    <w:rsid w:val="005F64F7"/>
    <w:rsid w:val="005F6552"/>
    <w:rsid w:val="005F65ED"/>
    <w:rsid w:val="005F6ED2"/>
    <w:rsid w:val="005F6F70"/>
    <w:rsid w:val="005F74AD"/>
    <w:rsid w:val="005F75DA"/>
    <w:rsid w:val="005F77A7"/>
    <w:rsid w:val="005F77C8"/>
    <w:rsid w:val="006003AE"/>
    <w:rsid w:val="00600988"/>
    <w:rsid w:val="00600EB4"/>
    <w:rsid w:val="006016E9"/>
    <w:rsid w:val="00601A4D"/>
    <w:rsid w:val="00601A79"/>
    <w:rsid w:val="00601DD6"/>
    <w:rsid w:val="0060217A"/>
    <w:rsid w:val="00602518"/>
    <w:rsid w:val="00602905"/>
    <w:rsid w:val="00602EBF"/>
    <w:rsid w:val="00603317"/>
    <w:rsid w:val="00603570"/>
    <w:rsid w:val="0060449C"/>
    <w:rsid w:val="00606366"/>
    <w:rsid w:val="0060660A"/>
    <w:rsid w:val="00606765"/>
    <w:rsid w:val="00606855"/>
    <w:rsid w:val="0060720B"/>
    <w:rsid w:val="00607421"/>
    <w:rsid w:val="006075F8"/>
    <w:rsid w:val="0060784C"/>
    <w:rsid w:val="00610126"/>
    <w:rsid w:val="00610B4E"/>
    <w:rsid w:val="006110C3"/>
    <w:rsid w:val="006110F4"/>
    <w:rsid w:val="006112FA"/>
    <w:rsid w:val="00611843"/>
    <w:rsid w:val="00611845"/>
    <w:rsid w:val="00611918"/>
    <w:rsid w:val="0061205E"/>
    <w:rsid w:val="0061212B"/>
    <w:rsid w:val="006124EB"/>
    <w:rsid w:val="00612743"/>
    <w:rsid w:val="00612762"/>
    <w:rsid w:val="0061288A"/>
    <w:rsid w:val="00612A58"/>
    <w:rsid w:val="00612F4C"/>
    <w:rsid w:val="0061318A"/>
    <w:rsid w:val="00613BF7"/>
    <w:rsid w:val="0061407B"/>
    <w:rsid w:val="0061431F"/>
    <w:rsid w:val="006145C3"/>
    <w:rsid w:val="00614940"/>
    <w:rsid w:val="006149F3"/>
    <w:rsid w:val="00615633"/>
    <w:rsid w:val="00615B85"/>
    <w:rsid w:val="00615C64"/>
    <w:rsid w:val="00615F33"/>
    <w:rsid w:val="006161D3"/>
    <w:rsid w:val="006163ED"/>
    <w:rsid w:val="00616423"/>
    <w:rsid w:val="0061657C"/>
    <w:rsid w:val="00616BAB"/>
    <w:rsid w:val="00616D9F"/>
    <w:rsid w:val="00616DA7"/>
    <w:rsid w:val="00616EC0"/>
    <w:rsid w:val="00616ED4"/>
    <w:rsid w:val="00616EDD"/>
    <w:rsid w:val="00617482"/>
    <w:rsid w:val="00617A5E"/>
    <w:rsid w:val="00617C03"/>
    <w:rsid w:val="00617C52"/>
    <w:rsid w:val="00617C9A"/>
    <w:rsid w:val="00617FC0"/>
    <w:rsid w:val="00620341"/>
    <w:rsid w:val="00620677"/>
    <w:rsid w:val="00620805"/>
    <w:rsid w:val="00620BE3"/>
    <w:rsid w:val="00620C11"/>
    <w:rsid w:val="00621370"/>
    <w:rsid w:val="006214B6"/>
    <w:rsid w:val="00621ABE"/>
    <w:rsid w:val="00621C7B"/>
    <w:rsid w:val="0062216F"/>
    <w:rsid w:val="00622298"/>
    <w:rsid w:val="006223E3"/>
    <w:rsid w:val="00622469"/>
    <w:rsid w:val="0062257E"/>
    <w:rsid w:val="00622C78"/>
    <w:rsid w:val="006235CF"/>
    <w:rsid w:val="00624244"/>
    <w:rsid w:val="00624305"/>
    <w:rsid w:val="00624B03"/>
    <w:rsid w:val="00624B04"/>
    <w:rsid w:val="0062500F"/>
    <w:rsid w:val="0062549A"/>
    <w:rsid w:val="006254BB"/>
    <w:rsid w:val="0062591B"/>
    <w:rsid w:val="00625C08"/>
    <w:rsid w:val="0062635D"/>
    <w:rsid w:val="0062645C"/>
    <w:rsid w:val="0062652B"/>
    <w:rsid w:val="00626725"/>
    <w:rsid w:val="00626AE4"/>
    <w:rsid w:val="00626C94"/>
    <w:rsid w:val="006273EA"/>
    <w:rsid w:val="00627840"/>
    <w:rsid w:val="00630545"/>
    <w:rsid w:val="006312FD"/>
    <w:rsid w:val="006314B8"/>
    <w:rsid w:val="006316E9"/>
    <w:rsid w:val="00631AE5"/>
    <w:rsid w:val="00631C2B"/>
    <w:rsid w:val="00631C35"/>
    <w:rsid w:val="00631D07"/>
    <w:rsid w:val="00631D3E"/>
    <w:rsid w:val="00631ECC"/>
    <w:rsid w:val="00632519"/>
    <w:rsid w:val="00632576"/>
    <w:rsid w:val="006328A4"/>
    <w:rsid w:val="006336EC"/>
    <w:rsid w:val="00633DE5"/>
    <w:rsid w:val="00633E4F"/>
    <w:rsid w:val="0063455D"/>
    <w:rsid w:val="00634D6F"/>
    <w:rsid w:val="00635384"/>
    <w:rsid w:val="006356BE"/>
    <w:rsid w:val="00635A79"/>
    <w:rsid w:val="006366F3"/>
    <w:rsid w:val="00636CDD"/>
    <w:rsid w:val="00637154"/>
    <w:rsid w:val="00637B75"/>
    <w:rsid w:val="006402B2"/>
    <w:rsid w:val="006408F4"/>
    <w:rsid w:val="00640CF0"/>
    <w:rsid w:val="00640F98"/>
    <w:rsid w:val="006414D6"/>
    <w:rsid w:val="00641B6F"/>
    <w:rsid w:val="006420C0"/>
    <w:rsid w:val="0064212E"/>
    <w:rsid w:val="006424BD"/>
    <w:rsid w:val="00642864"/>
    <w:rsid w:val="0064292D"/>
    <w:rsid w:val="00642C82"/>
    <w:rsid w:val="00642EE5"/>
    <w:rsid w:val="00642F61"/>
    <w:rsid w:val="00643653"/>
    <w:rsid w:val="00643A6E"/>
    <w:rsid w:val="00643B61"/>
    <w:rsid w:val="006441E8"/>
    <w:rsid w:val="00644606"/>
    <w:rsid w:val="0064574D"/>
    <w:rsid w:val="00645DFC"/>
    <w:rsid w:val="006465EF"/>
    <w:rsid w:val="0064673B"/>
    <w:rsid w:val="00646A6F"/>
    <w:rsid w:val="00646E19"/>
    <w:rsid w:val="0064753A"/>
    <w:rsid w:val="00647669"/>
    <w:rsid w:val="006504B9"/>
    <w:rsid w:val="0065075C"/>
    <w:rsid w:val="00650CDF"/>
    <w:rsid w:val="0065114B"/>
    <w:rsid w:val="00651346"/>
    <w:rsid w:val="00651795"/>
    <w:rsid w:val="006517D8"/>
    <w:rsid w:val="00651E96"/>
    <w:rsid w:val="00651FA8"/>
    <w:rsid w:val="006522E8"/>
    <w:rsid w:val="0065249C"/>
    <w:rsid w:val="006525D3"/>
    <w:rsid w:val="00652858"/>
    <w:rsid w:val="00653825"/>
    <w:rsid w:val="00653A99"/>
    <w:rsid w:val="00653BC9"/>
    <w:rsid w:val="00653CBF"/>
    <w:rsid w:val="00653E03"/>
    <w:rsid w:val="00654074"/>
    <w:rsid w:val="00654396"/>
    <w:rsid w:val="006544A1"/>
    <w:rsid w:val="00654EDC"/>
    <w:rsid w:val="0065548B"/>
    <w:rsid w:val="00655625"/>
    <w:rsid w:val="00655F62"/>
    <w:rsid w:val="00656178"/>
    <w:rsid w:val="006561C0"/>
    <w:rsid w:val="00656245"/>
    <w:rsid w:val="00656552"/>
    <w:rsid w:val="006565A0"/>
    <w:rsid w:val="006568E3"/>
    <w:rsid w:val="00656A7C"/>
    <w:rsid w:val="00657A25"/>
    <w:rsid w:val="00657BED"/>
    <w:rsid w:val="00657F61"/>
    <w:rsid w:val="006602A7"/>
    <w:rsid w:val="00660B62"/>
    <w:rsid w:val="00660B87"/>
    <w:rsid w:val="00660D44"/>
    <w:rsid w:val="00660EF4"/>
    <w:rsid w:val="00661A8B"/>
    <w:rsid w:val="00661DEF"/>
    <w:rsid w:val="00662056"/>
    <w:rsid w:val="00662465"/>
    <w:rsid w:val="006625AD"/>
    <w:rsid w:val="00662855"/>
    <w:rsid w:val="00662909"/>
    <w:rsid w:val="006629B4"/>
    <w:rsid w:val="00662FCF"/>
    <w:rsid w:val="0066317D"/>
    <w:rsid w:val="00664387"/>
    <w:rsid w:val="00664769"/>
    <w:rsid w:val="006648B9"/>
    <w:rsid w:val="006650C9"/>
    <w:rsid w:val="00665545"/>
    <w:rsid w:val="006655A3"/>
    <w:rsid w:val="00665B17"/>
    <w:rsid w:val="00665EC9"/>
    <w:rsid w:val="00666644"/>
    <w:rsid w:val="006669F8"/>
    <w:rsid w:val="00666DC2"/>
    <w:rsid w:val="00667074"/>
    <w:rsid w:val="00667107"/>
    <w:rsid w:val="0066712B"/>
    <w:rsid w:val="00667468"/>
    <w:rsid w:val="0066751A"/>
    <w:rsid w:val="00667824"/>
    <w:rsid w:val="006679B0"/>
    <w:rsid w:val="00667C15"/>
    <w:rsid w:val="00667F9D"/>
    <w:rsid w:val="006707B7"/>
    <w:rsid w:val="00670A68"/>
    <w:rsid w:val="00671733"/>
    <w:rsid w:val="006722D0"/>
    <w:rsid w:val="006727A0"/>
    <w:rsid w:val="00672C9A"/>
    <w:rsid w:val="00673618"/>
    <w:rsid w:val="0067380F"/>
    <w:rsid w:val="00673B47"/>
    <w:rsid w:val="00673BF7"/>
    <w:rsid w:val="0067452B"/>
    <w:rsid w:val="0067481A"/>
    <w:rsid w:val="00674C97"/>
    <w:rsid w:val="00674D4D"/>
    <w:rsid w:val="006753CF"/>
    <w:rsid w:val="00675945"/>
    <w:rsid w:val="00675C2B"/>
    <w:rsid w:val="00675D90"/>
    <w:rsid w:val="00676074"/>
    <w:rsid w:val="006761FB"/>
    <w:rsid w:val="00676552"/>
    <w:rsid w:val="00676ADB"/>
    <w:rsid w:val="00676E06"/>
    <w:rsid w:val="00676ED8"/>
    <w:rsid w:val="006775C5"/>
    <w:rsid w:val="0067775A"/>
    <w:rsid w:val="00677973"/>
    <w:rsid w:val="00677F13"/>
    <w:rsid w:val="006800EB"/>
    <w:rsid w:val="0068023B"/>
    <w:rsid w:val="00680351"/>
    <w:rsid w:val="00680497"/>
    <w:rsid w:val="00680ABE"/>
    <w:rsid w:val="00680F2F"/>
    <w:rsid w:val="006814B2"/>
    <w:rsid w:val="006814ED"/>
    <w:rsid w:val="0068156B"/>
    <w:rsid w:val="0068189E"/>
    <w:rsid w:val="0068191C"/>
    <w:rsid w:val="00681962"/>
    <w:rsid w:val="00681B0B"/>
    <w:rsid w:val="006827E2"/>
    <w:rsid w:val="00682942"/>
    <w:rsid w:val="00682A2E"/>
    <w:rsid w:val="00682AD8"/>
    <w:rsid w:val="00682E49"/>
    <w:rsid w:val="006838FB"/>
    <w:rsid w:val="00683ADC"/>
    <w:rsid w:val="00683B43"/>
    <w:rsid w:val="00683E46"/>
    <w:rsid w:val="00683F04"/>
    <w:rsid w:val="006842E1"/>
    <w:rsid w:val="00684392"/>
    <w:rsid w:val="006843DA"/>
    <w:rsid w:val="00684810"/>
    <w:rsid w:val="00685A44"/>
    <w:rsid w:val="00685C19"/>
    <w:rsid w:val="00685CC3"/>
    <w:rsid w:val="00685E45"/>
    <w:rsid w:val="00685E97"/>
    <w:rsid w:val="00686891"/>
    <w:rsid w:val="0068732C"/>
    <w:rsid w:val="00687357"/>
    <w:rsid w:val="006873B2"/>
    <w:rsid w:val="00687536"/>
    <w:rsid w:val="006877AA"/>
    <w:rsid w:val="00687F3F"/>
    <w:rsid w:val="00690045"/>
    <w:rsid w:val="006904D0"/>
    <w:rsid w:val="00690806"/>
    <w:rsid w:val="00690C75"/>
    <w:rsid w:val="00690ED8"/>
    <w:rsid w:val="00691027"/>
    <w:rsid w:val="00691179"/>
    <w:rsid w:val="006912FA"/>
    <w:rsid w:val="006918A4"/>
    <w:rsid w:val="0069196C"/>
    <w:rsid w:val="00691F6C"/>
    <w:rsid w:val="00691FBA"/>
    <w:rsid w:val="00691FFF"/>
    <w:rsid w:val="00692B8F"/>
    <w:rsid w:val="00692CFD"/>
    <w:rsid w:val="00692E38"/>
    <w:rsid w:val="006933A6"/>
    <w:rsid w:val="00693689"/>
    <w:rsid w:val="0069369C"/>
    <w:rsid w:val="00693A7E"/>
    <w:rsid w:val="00693B4A"/>
    <w:rsid w:val="00693DF2"/>
    <w:rsid w:val="00694472"/>
    <w:rsid w:val="00694709"/>
    <w:rsid w:val="00694C46"/>
    <w:rsid w:val="00694E61"/>
    <w:rsid w:val="00695A12"/>
    <w:rsid w:val="00695A35"/>
    <w:rsid w:val="00695A7F"/>
    <w:rsid w:val="00696031"/>
    <w:rsid w:val="006964CC"/>
    <w:rsid w:val="006966EE"/>
    <w:rsid w:val="00697317"/>
    <w:rsid w:val="00697373"/>
    <w:rsid w:val="0069740B"/>
    <w:rsid w:val="00697604"/>
    <w:rsid w:val="00697AC6"/>
    <w:rsid w:val="00697BAA"/>
    <w:rsid w:val="006A033C"/>
    <w:rsid w:val="006A050E"/>
    <w:rsid w:val="006A0933"/>
    <w:rsid w:val="006A0BB7"/>
    <w:rsid w:val="006A0C2E"/>
    <w:rsid w:val="006A0D2D"/>
    <w:rsid w:val="006A1202"/>
    <w:rsid w:val="006A1526"/>
    <w:rsid w:val="006A181B"/>
    <w:rsid w:val="006A1B28"/>
    <w:rsid w:val="006A2149"/>
    <w:rsid w:val="006A2469"/>
    <w:rsid w:val="006A26F9"/>
    <w:rsid w:val="006A28F3"/>
    <w:rsid w:val="006A295A"/>
    <w:rsid w:val="006A2C6A"/>
    <w:rsid w:val="006A2EB8"/>
    <w:rsid w:val="006A2FEC"/>
    <w:rsid w:val="006A3099"/>
    <w:rsid w:val="006A32D8"/>
    <w:rsid w:val="006A35BE"/>
    <w:rsid w:val="006A36F1"/>
    <w:rsid w:val="006A38FB"/>
    <w:rsid w:val="006A3942"/>
    <w:rsid w:val="006A46AD"/>
    <w:rsid w:val="006A49BD"/>
    <w:rsid w:val="006A4CFB"/>
    <w:rsid w:val="006A4F60"/>
    <w:rsid w:val="006A623A"/>
    <w:rsid w:val="006A64C8"/>
    <w:rsid w:val="006A655D"/>
    <w:rsid w:val="006A6883"/>
    <w:rsid w:val="006A6975"/>
    <w:rsid w:val="006A6B21"/>
    <w:rsid w:val="006A6BDC"/>
    <w:rsid w:val="006A6F70"/>
    <w:rsid w:val="006A745B"/>
    <w:rsid w:val="006A7474"/>
    <w:rsid w:val="006A79FD"/>
    <w:rsid w:val="006A7A10"/>
    <w:rsid w:val="006A7D7D"/>
    <w:rsid w:val="006B0594"/>
    <w:rsid w:val="006B05F6"/>
    <w:rsid w:val="006B0941"/>
    <w:rsid w:val="006B0997"/>
    <w:rsid w:val="006B0EBF"/>
    <w:rsid w:val="006B11AC"/>
    <w:rsid w:val="006B1487"/>
    <w:rsid w:val="006B1580"/>
    <w:rsid w:val="006B1F17"/>
    <w:rsid w:val="006B1F37"/>
    <w:rsid w:val="006B1FD6"/>
    <w:rsid w:val="006B24EC"/>
    <w:rsid w:val="006B2AA6"/>
    <w:rsid w:val="006B2B0F"/>
    <w:rsid w:val="006B2E79"/>
    <w:rsid w:val="006B376E"/>
    <w:rsid w:val="006B3ABD"/>
    <w:rsid w:val="006B3F6D"/>
    <w:rsid w:val="006B3FA0"/>
    <w:rsid w:val="006B4163"/>
    <w:rsid w:val="006B4537"/>
    <w:rsid w:val="006B4617"/>
    <w:rsid w:val="006B4A4B"/>
    <w:rsid w:val="006B4EE5"/>
    <w:rsid w:val="006B54FC"/>
    <w:rsid w:val="006B551D"/>
    <w:rsid w:val="006B59C9"/>
    <w:rsid w:val="006B5A56"/>
    <w:rsid w:val="006B60D4"/>
    <w:rsid w:val="006B6AF4"/>
    <w:rsid w:val="006B72F8"/>
    <w:rsid w:val="006B7647"/>
    <w:rsid w:val="006B7FEE"/>
    <w:rsid w:val="006C0234"/>
    <w:rsid w:val="006C06ED"/>
    <w:rsid w:val="006C0703"/>
    <w:rsid w:val="006C0999"/>
    <w:rsid w:val="006C0E4E"/>
    <w:rsid w:val="006C0FEE"/>
    <w:rsid w:val="006C1042"/>
    <w:rsid w:val="006C15FF"/>
    <w:rsid w:val="006C17F8"/>
    <w:rsid w:val="006C18E6"/>
    <w:rsid w:val="006C19FF"/>
    <w:rsid w:val="006C20E8"/>
    <w:rsid w:val="006C22FB"/>
    <w:rsid w:val="006C24C7"/>
    <w:rsid w:val="006C28F7"/>
    <w:rsid w:val="006C34E9"/>
    <w:rsid w:val="006C3532"/>
    <w:rsid w:val="006C3634"/>
    <w:rsid w:val="006C3BBE"/>
    <w:rsid w:val="006C3CB3"/>
    <w:rsid w:val="006C3F2F"/>
    <w:rsid w:val="006C409C"/>
    <w:rsid w:val="006C411C"/>
    <w:rsid w:val="006C4122"/>
    <w:rsid w:val="006C41B7"/>
    <w:rsid w:val="006C4C19"/>
    <w:rsid w:val="006C5493"/>
    <w:rsid w:val="006C55FF"/>
    <w:rsid w:val="006C59FF"/>
    <w:rsid w:val="006C5ACD"/>
    <w:rsid w:val="006C64D9"/>
    <w:rsid w:val="006C6715"/>
    <w:rsid w:val="006C74A3"/>
    <w:rsid w:val="006C75C0"/>
    <w:rsid w:val="006C7952"/>
    <w:rsid w:val="006C7F4D"/>
    <w:rsid w:val="006D02C9"/>
    <w:rsid w:val="006D0CE6"/>
    <w:rsid w:val="006D0DF3"/>
    <w:rsid w:val="006D0FC3"/>
    <w:rsid w:val="006D12BB"/>
    <w:rsid w:val="006D140D"/>
    <w:rsid w:val="006D1B54"/>
    <w:rsid w:val="006D1C56"/>
    <w:rsid w:val="006D2574"/>
    <w:rsid w:val="006D2794"/>
    <w:rsid w:val="006D3A24"/>
    <w:rsid w:val="006D3BF5"/>
    <w:rsid w:val="006D4033"/>
    <w:rsid w:val="006D43A6"/>
    <w:rsid w:val="006D45F2"/>
    <w:rsid w:val="006D4919"/>
    <w:rsid w:val="006D4E4E"/>
    <w:rsid w:val="006D4F3D"/>
    <w:rsid w:val="006D5F0E"/>
    <w:rsid w:val="006D6076"/>
    <w:rsid w:val="006D666C"/>
    <w:rsid w:val="006D6BBF"/>
    <w:rsid w:val="006D6BFD"/>
    <w:rsid w:val="006D7420"/>
    <w:rsid w:val="006D7FC6"/>
    <w:rsid w:val="006E0083"/>
    <w:rsid w:val="006E03A4"/>
    <w:rsid w:val="006E0919"/>
    <w:rsid w:val="006E0A91"/>
    <w:rsid w:val="006E0B9D"/>
    <w:rsid w:val="006E0F72"/>
    <w:rsid w:val="006E1199"/>
    <w:rsid w:val="006E11DF"/>
    <w:rsid w:val="006E1F15"/>
    <w:rsid w:val="006E26F8"/>
    <w:rsid w:val="006E2D15"/>
    <w:rsid w:val="006E2ED8"/>
    <w:rsid w:val="006E3087"/>
    <w:rsid w:val="006E33F5"/>
    <w:rsid w:val="006E4022"/>
    <w:rsid w:val="006E4082"/>
    <w:rsid w:val="006E4438"/>
    <w:rsid w:val="006E44A3"/>
    <w:rsid w:val="006E46A1"/>
    <w:rsid w:val="006E4E67"/>
    <w:rsid w:val="006E5547"/>
    <w:rsid w:val="006E5AF3"/>
    <w:rsid w:val="006E5C2C"/>
    <w:rsid w:val="006E5C43"/>
    <w:rsid w:val="006E5C78"/>
    <w:rsid w:val="006E5D6D"/>
    <w:rsid w:val="006E651A"/>
    <w:rsid w:val="006E6741"/>
    <w:rsid w:val="006E6EDE"/>
    <w:rsid w:val="006E7324"/>
    <w:rsid w:val="006E7C41"/>
    <w:rsid w:val="006F0345"/>
    <w:rsid w:val="006F0745"/>
    <w:rsid w:val="006F0BC8"/>
    <w:rsid w:val="006F0FE4"/>
    <w:rsid w:val="006F1269"/>
    <w:rsid w:val="006F15A7"/>
    <w:rsid w:val="006F16C5"/>
    <w:rsid w:val="006F1A06"/>
    <w:rsid w:val="006F236F"/>
    <w:rsid w:val="006F2418"/>
    <w:rsid w:val="006F2900"/>
    <w:rsid w:val="006F2E96"/>
    <w:rsid w:val="006F3380"/>
    <w:rsid w:val="006F38A9"/>
    <w:rsid w:val="006F39D4"/>
    <w:rsid w:val="006F40E1"/>
    <w:rsid w:val="006F4954"/>
    <w:rsid w:val="006F4B1C"/>
    <w:rsid w:val="006F4D5D"/>
    <w:rsid w:val="006F4EE7"/>
    <w:rsid w:val="006F5207"/>
    <w:rsid w:val="006F5996"/>
    <w:rsid w:val="006F5A8A"/>
    <w:rsid w:val="006F5CFF"/>
    <w:rsid w:val="006F5D5F"/>
    <w:rsid w:val="006F6082"/>
    <w:rsid w:val="006F60FC"/>
    <w:rsid w:val="006F6995"/>
    <w:rsid w:val="006F757D"/>
    <w:rsid w:val="006F7715"/>
    <w:rsid w:val="006F7C5E"/>
    <w:rsid w:val="00700387"/>
    <w:rsid w:val="007003E3"/>
    <w:rsid w:val="00700E6D"/>
    <w:rsid w:val="007011A4"/>
    <w:rsid w:val="007011C7"/>
    <w:rsid w:val="007018C3"/>
    <w:rsid w:val="00701E7C"/>
    <w:rsid w:val="007020F3"/>
    <w:rsid w:val="00702664"/>
    <w:rsid w:val="00702CD9"/>
    <w:rsid w:val="00702F73"/>
    <w:rsid w:val="007038F4"/>
    <w:rsid w:val="007039CC"/>
    <w:rsid w:val="00703A05"/>
    <w:rsid w:val="0070402B"/>
    <w:rsid w:val="00704A93"/>
    <w:rsid w:val="007052F6"/>
    <w:rsid w:val="00705835"/>
    <w:rsid w:val="0070672A"/>
    <w:rsid w:val="00706A49"/>
    <w:rsid w:val="00706ACF"/>
    <w:rsid w:val="007070AF"/>
    <w:rsid w:val="00707978"/>
    <w:rsid w:val="00707B8F"/>
    <w:rsid w:val="00707E73"/>
    <w:rsid w:val="00710073"/>
    <w:rsid w:val="007104CC"/>
    <w:rsid w:val="00710E30"/>
    <w:rsid w:val="00710F91"/>
    <w:rsid w:val="0071119A"/>
    <w:rsid w:val="00711231"/>
    <w:rsid w:val="0071190E"/>
    <w:rsid w:val="0071191A"/>
    <w:rsid w:val="00711F32"/>
    <w:rsid w:val="00712530"/>
    <w:rsid w:val="00712F5D"/>
    <w:rsid w:val="007132B1"/>
    <w:rsid w:val="00713366"/>
    <w:rsid w:val="007133D0"/>
    <w:rsid w:val="00713DBD"/>
    <w:rsid w:val="00713F8A"/>
    <w:rsid w:val="007142EA"/>
    <w:rsid w:val="0071442C"/>
    <w:rsid w:val="00714AD8"/>
    <w:rsid w:val="00714C18"/>
    <w:rsid w:val="00714F1F"/>
    <w:rsid w:val="007153AA"/>
    <w:rsid w:val="007153CA"/>
    <w:rsid w:val="00715B6B"/>
    <w:rsid w:val="0071606F"/>
    <w:rsid w:val="007160BD"/>
    <w:rsid w:val="007166DE"/>
    <w:rsid w:val="00717151"/>
    <w:rsid w:val="00717312"/>
    <w:rsid w:val="007174F7"/>
    <w:rsid w:val="00717610"/>
    <w:rsid w:val="0071794E"/>
    <w:rsid w:val="00717B14"/>
    <w:rsid w:val="00717CE6"/>
    <w:rsid w:val="00720B09"/>
    <w:rsid w:val="00720DE8"/>
    <w:rsid w:val="00721DB8"/>
    <w:rsid w:val="007231AA"/>
    <w:rsid w:val="00723870"/>
    <w:rsid w:val="00723951"/>
    <w:rsid w:val="00723EBB"/>
    <w:rsid w:val="00724654"/>
    <w:rsid w:val="0072477E"/>
    <w:rsid w:val="00724DD2"/>
    <w:rsid w:val="007252FB"/>
    <w:rsid w:val="00725EEF"/>
    <w:rsid w:val="00725F9D"/>
    <w:rsid w:val="007263C4"/>
    <w:rsid w:val="0072649A"/>
    <w:rsid w:val="00726B5E"/>
    <w:rsid w:val="00726D11"/>
    <w:rsid w:val="0072712E"/>
    <w:rsid w:val="0072762D"/>
    <w:rsid w:val="007277C3"/>
    <w:rsid w:val="00727A08"/>
    <w:rsid w:val="00727CEF"/>
    <w:rsid w:val="00727EEC"/>
    <w:rsid w:val="00727F26"/>
    <w:rsid w:val="007301B7"/>
    <w:rsid w:val="007309F3"/>
    <w:rsid w:val="0073139F"/>
    <w:rsid w:val="00731526"/>
    <w:rsid w:val="007318EC"/>
    <w:rsid w:val="0073198F"/>
    <w:rsid w:val="007319BB"/>
    <w:rsid w:val="00731C05"/>
    <w:rsid w:val="00731CD8"/>
    <w:rsid w:val="00731D16"/>
    <w:rsid w:val="00732069"/>
    <w:rsid w:val="007323B0"/>
    <w:rsid w:val="0073253A"/>
    <w:rsid w:val="0073281B"/>
    <w:rsid w:val="007328C5"/>
    <w:rsid w:val="00732D84"/>
    <w:rsid w:val="00732ECA"/>
    <w:rsid w:val="007331E1"/>
    <w:rsid w:val="007333EC"/>
    <w:rsid w:val="00733549"/>
    <w:rsid w:val="007336CB"/>
    <w:rsid w:val="0073379D"/>
    <w:rsid w:val="0073382E"/>
    <w:rsid w:val="00733E50"/>
    <w:rsid w:val="007342CD"/>
    <w:rsid w:val="00734329"/>
    <w:rsid w:val="00734408"/>
    <w:rsid w:val="00734524"/>
    <w:rsid w:val="00734570"/>
    <w:rsid w:val="007345FF"/>
    <w:rsid w:val="0073488B"/>
    <w:rsid w:val="00734A24"/>
    <w:rsid w:val="00735328"/>
    <w:rsid w:val="00735850"/>
    <w:rsid w:val="00735A55"/>
    <w:rsid w:val="00735A75"/>
    <w:rsid w:val="00735D52"/>
    <w:rsid w:val="0073616F"/>
    <w:rsid w:val="007366C2"/>
    <w:rsid w:val="00736AD9"/>
    <w:rsid w:val="00736C20"/>
    <w:rsid w:val="00736CA1"/>
    <w:rsid w:val="00737614"/>
    <w:rsid w:val="00737AE2"/>
    <w:rsid w:val="00740201"/>
    <w:rsid w:val="00740598"/>
    <w:rsid w:val="00740BFD"/>
    <w:rsid w:val="00740DF5"/>
    <w:rsid w:val="00740FD3"/>
    <w:rsid w:val="00741B4F"/>
    <w:rsid w:val="00742165"/>
    <w:rsid w:val="0074249D"/>
    <w:rsid w:val="0074274B"/>
    <w:rsid w:val="00742868"/>
    <w:rsid w:val="00742A7F"/>
    <w:rsid w:val="00742B61"/>
    <w:rsid w:val="00743790"/>
    <w:rsid w:val="007438FE"/>
    <w:rsid w:val="00743A7F"/>
    <w:rsid w:val="00743AE7"/>
    <w:rsid w:val="00743DE0"/>
    <w:rsid w:val="00744358"/>
    <w:rsid w:val="00744973"/>
    <w:rsid w:val="00744B0B"/>
    <w:rsid w:val="00745853"/>
    <w:rsid w:val="00745A1F"/>
    <w:rsid w:val="00745C17"/>
    <w:rsid w:val="00745E2B"/>
    <w:rsid w:val="00745F87"/>
    <w:rsid w:val="007465DB"/>
    <w:rsid w:val="00746D34"/>
    <w:rsid w:val="00747493"/>
    <w:rsid w:val="00747878"/>
    <w:rsid w:val="00747C9B"/>
    <w:rsid w:val="00747FF9"/>
    <w:rsid w:val="00750219"/>
    <w:rsid w:val="00750283"/>
    <w:rsid w:val="007502A9"/>
    <w:rsid w:val="00750492"/>
    <w:rsid w:val="00750527"/>
    <w:rsid w:val="00751BC0"/>
    <w:rsid w:val="0075218E"/>
    <w:rsid w:val="0075241F"/>
    <w:rsid w:val="00752500"/>
    <w:rsid w:val="00752990"/>
    <w:rsid w:val="00752C08"/>
    <w:rsid w:val="00753472"/>
    <w:rsid w:val="00753761"/>
    <w:rsid w:val="00753C8F"/>
    <w:rsid w:val="00753DFB"/>
    <w:rsid w:val="00754579"/>
    <w:rsid w:val="00754DF7"/>
    <w:rsid w:val="007552C5"/>
    <w:rsid w:val="00755400"/>
    <w:rsid w:val="00755804"/>
    <w:rsid w:val="00755AC3"/>
    <w:rsid w:val="00756001"/>
    <w:rsid w:val="007566CE"/>
    <w:rsid w:val="00756F7A"/>
    <w:rsid w:val="00757110"/>
    <w:rsid w:val="00757118"/>
    <w:rsid w:val="007577A6"/>
    <w:rsid w:val="00757F30"/>
    <w:rsid w:val="007603AF"/>
    <w:rsid w:val="00760415"/>
    <w:rsid w:val="00760CAA"/>
    <w:rsid w:val="00760E75"/>
    <w:rsid w:val="00761315"/>
    <w:rsid w:val="00761DB8"/>
    <w:rsid w:val="00762381"/>
    <w:rsid w:val="007625D7"/>
    <w:rsid w:val="007626A9"/>
    <w:rsid w:val="007627AC"/>
    <w:rsid w:val="007631BA"/>
    <w:rsid w:val="00763208"/>
    <w:rsid w:val="00763BA6"/>
    <w:rsid w:val="00763BA8"/>
    <w:rsid w:val="00763BFC"/>
    <w:rsid w:val="00764159"/>
    <w:rsid w:val="007643A9"/>
    <w:rsid w:val="00764951"/>
    <w:rsid w:val="00764BDF"/>
    <w:rsid w:val="00764EBD"/>
    <w:rsid w:val="00764FE3"/>
    <w:rsid w:val="00765752"/>
    <w:rsid w:val="00765AD9"/>
    <w:rsid w:val="00766D74"/>
    <w:rsid w:val="007671FC"/>
    <w:rsid w:val="00770178"/>
    <w:rsid w:val="00770733"/>
    <w:rsid w:val="00770B03"/>
    <w:rsid w:val="00770B69"/>
    <w:rsid w:val="00770C76"/>
    <w:rsid w:val="00770DE0"/>
    <w:rsid w:val="00770F3B"/>
    <w:rsid w:val="0077193D"/>
    <w:rsid w:val="00771B2C"/>
    <w:rsid w:val="00771F53"/>
    <w:rsid w:val="007721B9"/>
    <w:rsid w:val="00772BF9"/>
    <w:rsid w:val="00772C7C"/>
    <w:rsid w:val="00773C38"/>
    <w:rsid w:val="00774132"/>
    <w:rsid w:val="0077457A"/>
    <w:rsid w:val="007745DB"/>
    <w:rsid w:val="00774A38"/>
    <w:rsid w:val="00774AA4"/>
    <w:rsid w:val="00774DA0"/>
    <w:rsid w:val="00775032"/>
    <w:rsid w:val="007750FC"/>
    <w:rsid w:val="007752CC"/>
    <w:rsid w:val="007754C9"/>
    <w:rsid w:val="00775F4E"/>
    <w:rsid w:val="00776023"/>
    <w:rsid w:val="00776091"/>
    <w:rsid w:val="0077626E"/>
    <w:rsid w:val="0077678F"/>
    <w:rsid w:val="00776D0F"/>
    <w:rsid w:val="00776D5C"/>
    <w:rsid w:val="0077703F"/>
    <w:rsid w:val="00777330"/>
    <w:rsid w:val="0077733E"/>
    <w:rsid w:val="007775B0"/>
    <w:rsid w:val="00777F10"/>
    <w:rsid w:val="007805BE"/>
    <w:rsid w:val="00780A25"/>
    <w:rsid w:val="00780CB7"/>
    <w:rsid w:val="00780D05"/>
    <w:rsid w:val="00780D7E"/>
    <w:rsid w:val="00780F58"/>
    <w:rsid w:val="00781022"/>
    <w:rsid w:val="00781365"/>
    <w:rsid w:val="00781592"/>
    <w:rsid w:val="00781C73"/>
    <w:rsid w:val="00782979"/>
    <w:rsid w:val="00782C15"/>
    <w:rsid w:val="0078312C"/>
    <w:rsid w:val="007831AA"/>
    <w:rsid w:val="00783778"/>
    <w:rsid w:val="00783BCB"/>
    <w:rsid w:val="00783E60"/>
    <w:rsid w:val="0078406B"/>
    <w:rsid w:val="007845F6"/>
    <w:rsid w:val="00784611"/>
    <w:rsid w:val="00784904"/>
    <w:rsid w:val="00784EE0"/>
    <w:rsid w:val="00785575"/>
    <w:rsid w:val="00785F6A"/>
    <w:rsid w:val="007861B6"/>
    <w:rsid w:val="007862AC"/>
    <w:rsid w:val="007862B0"/>
    <w:rsid w:val="007865D8"/>
    <w:rsid w:val="00786607"/>
    <w:rsid w:val="00787CA9"/>
    <w:rsid w:val="00787E9F"/>
    <w:rsid w:val="00790051"/>
    <w:rsid w:val="00790119"/>
    <w:rsid w:val="00791115"/>
    <w:rsid w:val="00791307"/>
    <w:rsid w:val="00791CAF"/>
    <w:rsid w:val="00791E02"/>
    <w:rsid w:val="0079210A"/>
    <w:rsid w:val="0079230F"/>
    <w:rsid w:val="00792C97"/>
    <w:rsid w:val="00792F70"/>
    <w:rsid w:val="0079310F"/>
    <w:rsid w:val="00793556"/>
    <w:rsid w:val="00793626"/>
    <w:rsid w:val="00793ABA"/>
    <w:rsid w:val="00793B6F"/>
    <w:rsid w:val="007941B9"/>
    <w:rsid w:val="00794997"/>
    <w:rsid w:val="00794CA5"/>
    <w:rsid w:val="007950B8"/>
    <w:rsid w:val="007950C3"/>
    <w:rsid w:val="0079665F"/>
    <w:rsid w:val="007970FB"/>
    <w:rsid w:val="0079710A"/>
    <w:rsid w:val="00797169"/>
    <w:rsid w:val="00797848"/>
    <w:rsid w:val="00797E34"/>
    <w:rsid w:val="00797F29"/>
    <w:rsid w:val="00797FFB"/>
    <w:rsid w:val="007A00EC"/>
    <w:rsid w:val="007A01A0"/>
    <w:rsid w:val="007A0266"/>
    <w:rsid w:val="007A03D8"/>
    <w:rsid w:val="007A09EB"/>
    <w:rsid w:val="007A0B2D"/>
    <w:rsid w:val="007A0D63"/>
    <w:rsid w:val="007A0FEF"/>
    <w:rsid w:val="007A11FE"/>
    <w:rsid w:val="007A1403"/>
    <w:rsid w:val="007A16EE"/>
    <w:rsid w:val="007A1D0F"/>
    <w:rsid w:val="007A1E4C"/>
    <w:rsid w:val="007A1F20"/>
    <w:rsid w:val="007A1FAC"/>
    <w:rsid w:val="007A23A4"/>
    <w:rsid w:val="007A24E5"/>
    <w:rsid w:val="007A26BA"/>
    <w:rsid w:val="007A2FBD"/>
    <w:rsid w:val="007A3481"/>
    <w:rsid w:val="007A388F"/>
    <w:rsid w:val="007A395E"/>
    <w:rsid w:val="007A3CC1"/>
    <w:rsid w:val="007A3DB2"/>
    <w:rsid w:val="007A4BDD"/>
    <w:rsid w:val="007A4F58"/>
    <w:rsid w:val="007A4FF7"/>
    <w:rsid w:val="007A552D"/>
    <w:rsid w:val="007A5636"/>
    <w:rsid w:val="007A5CBD"/>
    <w:rsid w:val="007A5F1A"/>
    <w:rsid w:val="007A61EF"/>
    <w:rsid w:val="007A6501"/>
    <w:rsid w:val="007A67F5"/>
    <w:rsid w:val="007A6CD6"/>
    <w:rsid w:val="007A6F4C"/>
    <w:rsid w:val="007A7178"/>
    <w:rsid w:val="007A73E0"/>
    <w:rsid w:val="007A77D3"/>
    <w:rsid w:val="007B0062"/>
    <w:rsid w:val="007B008B"/>
    <w:rsid w:val="007B02DD"/>
    <w:rsid w:val="007B0556"/>
    <w:rsid w:val="007B0567"/>
    <w:rsid w:val="007B0A3A"/>
    <w:rsid w:val="007B0A70"/>
    <w:rsid w:val="007B1117"/>
    <w:rsid w:val="007B14D4"/>
    <w:rsid w:val="007B1507"/>
    <w:rsid w:val="007B1534"/>
    <w:rsid w:val="007B1740"/>
    <w:rsid w:val="007B1AF5"/>
    <w:rsid w:val="007B1EA7"/>
    <w:rsid w:val="007B24FC"/>
    <w:rsid w:val="007B25E2"/>
    <w:rsid w:val="007B29CF"/>
    <w:rsid w:val="007B2D08"/>
    <w:rsid w:val="007B33F9"/>
    <w:rsid w:val="007B36E1"/>
    <w:rsid w:val="007B3BD6"/>
    <w:rsid w:val="007B418C"/>
    <w:rsid w:val="007B4811"/>
    <w:rsid w:val="007B4822"/>
    <w:rsid w:val="007B48D1"/>
    <w:rsid w:val="007B49BD"/>
    <w:rsid w:val="007B4AA8"/>
    <w:rsid w:val="007B545A"/>
    <w:rsid w:val="007B55EF"/>
    <w:rsid w:val="007B5614"/>
    <w:rsid w:val="007B570E"/>
    <w:rsid w:val="007B5778"/>
    <w:rsid w:val="007B5BD8"/>
    <w:rsid w:val="007B5BE8"/>
    <w:rsid w:val="007B6488"/>
    <w:rsid w:val="007B6659"/>
    <w:rsid w:val="007B6A0D"/>
    <w:rsid w:val="007B6E33"/>
    <w:rsid w:val="007B70D4"/>
    <w:rsid w:val="007B7A06"/>
    <w:rsid w:val="007C0183"/>
    <w:rsid w:val="007C02EB"/>
    <w:rsid w:val="007C050B"/>
    <w:rsid w:val="007C051A"/>
    <w:rsid w:val="007C06CD"/>
    <w:rsid w:val="007C0EDD"/>
    <w:rsid w:val="007C1C4F"/>
    <w:rsid w:val="007C1FFE"/>
    <w:rsid w:val="007C2055"/>
    <w:rsid w:val="007C21FE"/>
    <w:rsid w:val="007C23B5"/>
    <w:rsid w:val="007C2467"/>
    <w:rsid w:val="007C24DF"/>
    <w:rsid w:val="007C2873"/>
    <w:rsid w:val="007C2A67"/>
    <w:rsid w:val="007C32FC"/>
    <w:rsid w:val="007C3331"/>
    <w:rsid w:val="007C33E3"/>
    <w:rsid w:val="007C3764"/>
    <w:rsid w:val="007C38DC"/>
    <w:rsid w:val="007C3BEF"/>
    <w:rsid w:val="007C47EC"/>
    <w:rsid w:val="007C4D35"/>
    <w:rsid w:val="007C4E6D"/>
    <w:rsid w:val="007C55F0"/>
    <w:rsid w:val="007C6701"/>
    <w:rsid w:val="007C6C10"/>
    <w:rsid w:val="007C71F5"/>
    <w:rsid w:val="007C753F"/>
    <w:rsid w:val="007C7A8E"/>
    <w:rsid w:val="007C7D09"/>
    <w:rsid w:val="007C7E14"/>
    <w:rsid w:val="007C7F60"/>
    <w:rsid w:val="007D04BC"/>
    <w:rsid w:val="007D0614"/>
    <w:rsid w:val="007D0F37"/>
    <w:rsid w:val="007D1431"/>
    <w:rsid w:val="007D1D9F"/>
    <w:rsid w:val="007D1F04"/>
    <w:rsid w:val="007D2A9D"/>
    <w:rsid w:val="007D2F78"/>
    <w:rsid w:val="007D3276"/>
    <w:rsid w:val="007D3287"/>
    <w:rsid w:val="007D34B3"/>
    <w:rsid w:val="007D373A"/>
    <w:rsid w:val="007D387F"/>
    <w:rsid w:val="007D3AA0"/>
    <w:rsid w:val="007D3EF4"/>
    <w:rsid w:val="007D4812"/>
    <w:rsid w:val="007D486E"/>
    <w:rsid w:val="007D51B0"/>
    <w:rsid w:val="007D55DD"/>
    <w:rsid w:val="007D5B1E"/>
    <w:rsid w:val="007D6625"/>
    <w:rsid w:val="007D74B1"/>
    <w:rsid w:val="007D7E06"/>
    <w:rsid w:val="007E0920"/>
    <w:rsid w:val="007E0F05"/>
    <w:rsid w:val="007E0F63"/>
    <w:rsid w:val="007E143C"/>
    <w:rsid w:val="007E19E7"/>
    <w:rsid w:val="007E1FFF"/>
    <w:rsid w:val="007E229C"/>
    <w:rsid w:val="007E230E"/>
    <w:rsid w:val="007E2701"/>
    <w:rsid w:val="007E2D24"/>
    <w:rsid w:val="007E2F22"/>
    <w:rsid w:val="007E2FCD"/>
    <w:rsid w:val="007E308F"/>
    <w:rsid w:val="007E32ED"/>
    <w:rsid w:val="007E4348"/>
    <w:rsid w:val="007E47F0"/>
    <w:rsid w:val="007E4A3A"/>
    <w:rsid w:val="007E4A99"/>
    <w:rsid w:val="007E4B65"/>
    <w:rsid w:val="007E4BC7"/>
    <w:rsid w:val="007E4C15"/>
    <w:rsid w:val="007E4CF8"/>
    <w:rsid w:val="007E4E3B"/>
    <w:rsid w:val="007E523A"/>
    <w:rsid w:val="007E559B"/>
    <w:rsid w:val="007E5788"/>
    <w:rsid w:val="007E57AF"/>
    <w:rsid w:val="007E57DF"/>
    <w:rsid w:val="007E5A89"/>
    <w:rsid w:val="007E5C1C"/>
    <w:rsid w:val="007E5FD3"/>
    <w:rsid w:val="007E6205"/>
    <w:rsid w:val="007E64A7"/>
    <w:rsid w:val="007E70B7"/>
    <w:rsid w:val="007E718A"/>
    <w:rsid w:val="007E7215"/>
    <w:rsid w:val="007E7C9C"/>
    <w:rsid w:val="007E7E22"/>
    <w:rsid w:val="007F0340"/>
    <w:rsid w:val="007F043B"/>
    <w:rsid w:val="007F099D"/>
    <w:rsid w:val="007F0D55"/>
    <w:rsid w:val="007F0D76"/>
    <w:rsid w:val="007F11DD"/>
    <w:rsid w:val="007F1332"/>
    <w:rsid w:val="007F140B"/>
    <w:rsid w:val="007F1753"/>
    <w:rsid w:val="007F19D6"/>
    <w:rsid w:val="007F1C05"/>
    <w:rsid w:val="007F1FEE"/>
    <w:rsid w:val="007F2AE7"/>
    <w:rsid w:val="007F2D25"/>
    <w:rsid w:val="007F2E9E"/>
    <w:rsid w:val="007F32E3"/>
    <w:rsid w:val="007F34A9"/>
    <w:rsid w:val="007F362A"/>
    <w:rsid w:val="007F3757"/>
    <w:rsid w:val="007F42EE"/>
    <w:rsid w:val="007F4525"/>
    <w:rsid w:val="007F481E"/>
    <w:rsid w:val="007F4AE4"/>
    <w:rsid w:val="007F5B08"/>
    <w:rsid w:val="007F5E25"/>
    <w:rsid w:val="007F5EE7"/>
    <w:rsid w:val="007F5F9E"/>
    <w:rsid w:val="007F6026"/>
    <w:rsid w:val="007F6593"/>
    <w:rsid w:val="007F6601"/>
    <w:rsid w:val="007F6C06"/>
    <w:rsid w:val="007F6D48"/>
    <w:rsid w:val="007F7436"/>
    <w:rsid w:val="007F763C"/>
    <w:rsid w:val="007F7640"/>
    <w:rsid w:val="007F77F7"/>
    <w:rsid w:val="007F7AC8"/>
    <w:rsid w:val="008006A0"/>
    <w:rsid w:val="00800888"/>
    <w:rsid w:val="00800AF2"/>
    <w:rsid w:val="00800DB8"/>
    <w:rsid w:val="00800E27"/>
    <w:rsid w:val="00801013"/>
    <w:rsid w:val="0080123C"/>
    <w:rsid w:val="0080176B"/>
    <w:rsid w:val="00801795"/>
    <w:rsid w:val="00801B39"/>
    <w:rsid w:val="008021C0"/>
    <w:rsid w:val="0080285D"/>
    <w:rsid w:val="008030C6"/>
    <w:rsid w:val="008031FE"/>
    <w:rsid w:val="0080333C"/>
    <w:rsid w:val="0080361A"/>
    <w:rsid w:val="0080369C"/>
    <w:rsid w:val="00803877"/>
    <w:rsid w:val="00803E9F"/>
    <w:rsid w:val="00803F36"/>
    <w:rsid w:val="008042D3"/>
    <w:rsid w:val="00804F36"/>
    <w:rsid w:val="008055F5"/>
    <w:rsid w:val="0080651D"/>
    <w:rsid w:val="0080675E"/>
    <w:rsid w:val="0080694A"/>
    <w:rsid w:val="008069EF"/>
    <w:rsid w:val="00806E9F"/>
    <w:rsid w:val="0080741A"/>
    <w:rsid w:val="00807B84"/>
    <w:rsid w:val="00807BCC"/>
    <w:rsid w:val="00807E7E"/>
    <w:rsid w:val="0081005F"/>
    <w:rsid w:val="008101F7"/>
    <w:rsid w:val="00810E2A"/>
    <w:rsid w:val="00811907"/>
    <w:rsid w:val="00811E97"/>
    <w:rsid w:val="008124F9"/>
    <w:rsid w:val="00812931"/>
    <w:rsid w:val="008131CA"/>
    <w:rsid w:val="008134BB"/>
    <w:rsid w:val="00813837"/>
    <w:rsid w:val="00814C1D"/>
    <w:rsid w:val="00814E34"/>
    <w:rsid w:val="00814EF7"/>
    <w:rsid w:val="00815297"/>
    <w:rsid w:val="00815402"/>
    <w:rsid w:val="00815665"/>
    <w:rsid w:val="0081567B"/>
    <w:rsid w:val="00815C4A"/>
    <w:rsid w:val="0081657B"/>
    <w:rsid w:val="008167DF"/>
    <w:rsid w:val="0081685A"/>
    <w:rsid w:val="00816A3D"/>
    <w:rsid w:val="00816D8F"/>
    <w:rsid w:val="00817154"/>
    <w:rsid w:val="008173B1"/>
    <w:rsid w:val="00817A95"/>
    <w:rsid w:val="00817B50"/>
    <w:rsid w:val="008202C5"/>
    <w:rsid w:val="00820677"/>
    <w:rsid w:val="00820714"/>
    <w:rsid w:val="0082098B"/>
    <w:rsid w:val="00820A54"/>
    <w:rsid w:val="00820DDC"/>
    <w:rsid w:val="00820F28"/>
    <w:rsid w:val="00821199"/>
    <w:rsid w:val="008211F0"/>
    <w:rsid w:val="00821E26"/>
    <w:rsid w:val="00822130"/>
    <w:rsid w:val="00822255"/>
    <w:rsid w:val="00822398"/>
    <w:rsid w:val="0082241C"/>
    <w:rsid w:val="00822439"/>
    <w:rsid w:val="00822CA4"/>
    <w:rsid w:val="00822F89"/>
    <w:rsid w:val="0082345A"/>
    <w:rsid w:val="008236C1"/>
    <w:rsid w:val="0082414D"/>
    <w:rsid w:val="008243EF"/>
    <w:rsid w:val="00824698"/>
    <w:rsid w:val="00824742"/>
    <w:rsid w:val="00824760"/>
    <w:rsid w:val="008247F3"/>
    <w:rsid w:val="00824A9C"/>
    <w:rsid w:val="00824D57"/>
    <w:rsid w:val="00824FD4"/>
    <w:rsid w:val="00825BDC"/>
    <w:rsid w:val="008261DA"/>
    <w:rsid w:val="0082637A"/>
    <w:rsid w:val="00826B71"/>
    <w:rsid w:val="00826C38"/>
    <w:rsid w:val="00826D61"/>
    <w:rsid w:val="00826E44"/>
    <w:rsid w:val="0082745E"/>
    <w:rsid w:val="0082749C"/>
    <w:rsid w:val="00827918"/>
    <w:rsid w:val="00827934"/>
    <w:rsid w:val="00827BB1"/>
    <w:rsid w:val="00827F5B"/>
    <w:rsid w:val="00830C97"/>
    <w:rsid w:val="00830E91"/>
    <w:rsid w:val="008312C3"/>
    <w:rsid w:val="00831801"/>
    <w:rsid w:val="008318AD"/>
    <w:rsid w:val="00831CB7"/>
    <w:rsid w:val="00831F62"/>
    <w:rsid w:val="00832069"/>
    <w:rsid w:val="00832769"/>
    <w:rsid w:val="008327EA"/>
    <w:rsid w:val="00832FD1"/>
    <w:rsid w:val="008330F6"/>
    <w:rsid w:val="008338DF"/>
    <w:rsid w:val="00834298"/>
    <w:rsid w:val="0083448A"/>
    <w:rsid w:val="00834FF1"/>
    <w:rsid w:val="00835290"/>
    <w:rsid w:val="00835D6B"/>
    <w:rsid w:val="0083614E"/>
    <w:rsid w:val="00836723"/>
    <w:rsid w:val="00836735"/>
    <w:rsid w:val="008369AF"/>
    <w:rsid w:val="00836ACF"/>
    <w:rsid w:val="00836CAF"/>
    <w:rsid w:val="00837139"/>
    <w:rsid w:val="008371BF"/>
    <w:rsid w:val="00840389"/>
    <w:rsid w:val="008405A6"/>
    <w:rsid w:val="00840812"/>
    <w:rsid w:val="008409A2"/>
    <w:rsid w:val="00840CE8"/>
    <w:rsid w:val="00840E19"/>
    <w:rsid w:val="0084120E"/>
    <w:rsid w:val="008415B2"/>
    <w:rsid w:val="00841CF3"/>
    <w:rsid w:val="00841E90"/>
    <w:rsid w:val="0084209C"/>
    <w:rsid w:val="00842490"/>
    <w:rsid w:val="0084266B"/>
    <w:rsid w:val="00843846"/>
    <w:rsid w:val="0084390B"/>
    <w:rsid w:val="00843BA1"/>
    <w:rsid w:val="00843D1D"/>
    <w:rsid w:val="00843D56"/>
    <w:rsid w:val="00843E92"/>
    <w:rsid w:val="0084471A"/>
    <w:rsid w:val="0084472C"/>
    <w:rsid w:val="00844F3D"/>
    <w:rsid w:val="00844F71"/>
    <w:rsid w:val="00845443"/>
    <w:rsid w:val="0084553D"/>
    <w:rsid w:val="00845E5E"/>
    <w:rsid w:val="00846319"/>
    <w:rsid w:val="008468F7"/>
    <w:rsid w:val="00846AEE"/>
    <w:rsid w:val="00846E66"/>
    <w:rsid w:val="00847C35"/>
    <w:rsid w:val="00850017"/>
    <w:rsid w:val="008503FC"/>
    <w:rsid w:val="00850DEB"/>
    <w:rsid w:val="00851232"/>
    <w:rsid w:val="008518E9"/>
    <w:rsid w:val="00851910"/>
    <w:rsid w:val="0085200B"/>
    <w:rsid w:val="00852C90"/>
    <w:rsid w:val="00852F5D"/>
    <w:rsid w:val="00853ADC"/>
    <w:rsid w:val="0085487D"/>
    <w:rsid w:val="00855BDA"/>
    <w:rsid w:val="00856229"/>
    <w:rsid w:val="008565EE"/>
    <w:rsid w:val="008570C7"/>
    <w:rsid w:val="00857431"/>
    <w:rsid w:val="0085754F"/>
    <w:rsid w:val="00857610"/>
    <w:rsid w:val="00857AF9"/>
    <w:rsid w:val="00857BFE"/>
    <w:rsid w:val="00857D9B"/>
    <w:rsid w:val="008600A7"/>
    <w:rsid w:val="00860300"/>
    <w:rsid w:val="00860584"/>
    <w:rsid w:val="0086097B"/>
    <w:rsid w:val="0086099A"/>
    <w:rsid w:val="00860A6B"/>
    <w:rsid w:val="008612DF"/>
    <w:rsid w:val="0086159A"/>
    <w:rsid w:val="008618B3"/>
    <w:rsid w:val="00861926"/>
    <w:rsid w:val="00861AAD"/>
    <w:rsid w:val="00861AC1"/>
    <w:rsid w:val="00861C9A"/>
    <w:rsid w:val="00862AC5"/>
    <w:rsid w:val="00862D18"/>
    <w:rsid w:val="00863257"/>
    <w:rsid w:val="008633FD"/>
    <w:rsid w:val="00863452"/>
    <w:rsid w:val="0086356F"/>
    <w:rsid w:val="00863743"/>
    <w:rsid w:val="008638D2"/>
    <w:rsid w:val="00863EC6"/>
    <w:rsid w:val="00863F10"/>
    <w:rsid w:val="00864350"/>
    <w:rsid w:val="008649FF"/>
    <w:rsid w:val="00864CEC"/>
    <w:rsid w:val="00864F2D"/>
    <w:rsid w:val="008653BF"/>
    <w:rsid w:val="0086566E"/>
    <w:rsid w:val="0086571E"/>
    <w:rsid w:val="00865A5F"/>
    <w:rsid w:val="00865AC5"/>
    <w:rsid w:val="00865D73"/>
    <w:rsid w:val="00866536"/>
    <w:rsid w:val="00867554"/>
    <w:rsid w:val="008703BF"/>
    <w:rsid w:val="00870408"/>
    <w:rsid w:val="00870528"/>
    <w:rsid w:val="0087058A"/>
    <w:rsid w:val="008705D6"/>
    <w:rsid w:val="008706F9"/>
    <w:rsid w:val="00870745"/>
    <w:rsid w:val="00870FC9"/>
    <w:rsid w:val="00871951"/>
    <w:rsid w:val="008719B6"/>
    <w:rsid w:val="00872169"/>
    <w:rsid w:val="0087225A"/>
    <w:rsid w:val="00872A75"/>
    <w:rsid w:val="00872A9B"/>
    <w:rsid w:val="00872AE3"/>
    <w:rsid w:val="00872B00"/>
    <w:rsid w:val="00872E70"/>
    <w:rsid w:val="00873132"/>
    <w:rsid w:val="0087327A"/>
    <w:rsid w:val="0087350F"/>
    <w:rsid w:val="008735B3"/>
    <w:rsid w:val="00873677"/>
    <w:rsid w:val="0087396A"/>
    <w:rsid w:val="00873E17"/>
    <w:rsid w:val="00874588"/>
    <w:rsid w:val="00874B8C"/>
    <w:rsid w:val="00875693"/>
    <w:rsid w:val="00875FDB"/>
    <w:rsid w:val="0087610D"/>
    <w:rsid w:val="00877029"/>
    <w:rsid w:val="008772DC"/>
    <w:rsid w:val="008776B4"/>
    <w:rsid w:val="008806B7"/>
    <w:rsid w:val="00880952"/>
    <w:rsid w:val="00880B5D"/>
    <w:rsid w:val="00880CC1"/>
    <w:rsid w:val="00880F55"/>
    <w:rsid w:val="00880FF0"/>
    <w:rsid w:val="008813A1"/>
    <w:rsid w:val="00881816"/>
    <w:rsid w:val="00881AA4"/>
    <w:rsid w:val="00881CBF"/>
    <w:rsid w:val="00882176"/>
    <w:rsid w:val="0088253B"/>
    <w:rsid w:val="00883035"/>
    <w:rsid w:val="008830F5"/>
    <w:rsid w:val="008832F5"/>
    <w:rsid w:val="00883546"/>
    <w:rsid w:val="00883831"/>
    <w:rsid w:val="00883B6A"/>
    <w:rsid w:val="00883F2C"/>
    <w:rsid w:val="008845D4"/>
    <w:rsid w:val="00884C14"/>
    <w:rsid w:val="0088539B"/>
    <w:rsid w:val="008864A7"/>
    <w:rsid w:val="008864A8"/>
    <w:rsid w:val="008866DB"/>
    <w:rsid w:val="0088678D"/>
    <w:rsid w:val="00886F0C"/>
    <w:rsid w:val="008875E0"/>
    <w:rsid w:val="0088762B"/>
    <w:rsid w:val="008876A5"/>
    <w:rsid w:val="00887936"/>
    <w:rsid w:val="008879F3"/>
    <w:rsid w:val="00887FC1"/>
    <w:rsid w:val="008901D0"/>
    <w:rsid w:val="0089153E"/>
    <w:rsid w:val="00891809"/>
    <w:rsid w:val="00891833"/>
    <w:rsid w:val="00891A46"/>
    <w:rsid w:val="00891D14"/>
    <w:rsid w:val="008921C0"/>
    <w:rsid w:val="008925DC"/>
    <w:rsid w:val="00892713"/>
    <w:rsid w:val="008930DA"/>
    <w:rsid w:val="0089311D"/>
    <w:rsid w:val="0089314F"/>
    <w:rsid w:val="0089325B"/>
    <w:rsid w:val="008935C4"/>
    <w:rsid w:val="008936B7"/>
    <w:rsid w:val="00893744"/>
    <w:rsid w:val="00893DB6"/>
    <w:rsid w:val="00894003"/>
    <w:rsid w:val="0089489E"/>
    <w:rsid w:val="00895765"/>
    <w:rsid w:val="00895E8C"/>
    <w:rsid w:val="00896195"/>
    <w:rsid w:val="00896B5E"/>
    <w:rsid w:val="00896D22"/>
    <w:rsid w:val="00897066"/>
    <w:rsid w:val="008975AE"/>
    <w:rsid w:val="008979C4"/>
    <w:rsid w:val="00897A0A"/>
    <w:rsid w:val="00897D77"/>
    <w:rsid w:val="00897E75"/>
    <w:rsid w:val="00897F7D"/>
    <w:rsid w:val="008A02F8"/>
    <w:rsid w:val="008A03EE"/>
    <w:rsid w:val="008A0435"/>
    <w:rsid w:val="008A0543"/>
    <w:rsid w:val="008A0ABF"/>
    <w:rsid w:val="008A1094"/>
    <w:rsid w:val="008A11CF"/>
    <w:rsid w:val="008A2011"/>
    <w:rsid w:val="008A214D"/>
    <w:rsid w:val="008A22B3"/>
    <w:rsid w:val="008A23FB"/>
    <w:rsid w:val="008A26DA"/>
    <w:rsid w:val="008A2BE6"/>
    <w:rsid w:val="008A2C1B"/>
    <w:rsid w:val="008A3575"/>
    <w:rsid w:val="008A400E"/>
    <w:rsid w:val="008A509A"/>
    <w:rsid w:val="008A5837"/>
    <w:rsid w:val="008A6042"/>
    <w:rsid w:val="008A63B3"/>
    <w:rsid w:val="008A6C61"/>
    <w:rsid w:val="008A6D94"/>
    <w:rsid w:val="008A7A12"/>
    <w:rsid w:val="008A7D39"/>
    <w:rsid w:val="008A7E0C"/>
    <w:rsid w:val="008A7FA9"/>
    <w:rsid w:val="008B0687"/>
    <w:rsid w:val="008B09A8"/>
    <w:rsid w:val="008B0DEF"/>
    <w:rsid w:val="008B1251"/>
    <w:rsid w:val="008B12B8"/>
    <w:rsid w:val="008B1991"/>
    <w:rsid w:val="008B1F3A"/>
    <w:rsid w:val="008B24F9"/>
    <w:rsid w:val="008B2EDA"/>
    <w:rsid w:val="008B2F2F"/>
    <w:rsid w:val="008B32E8"/>
    <w:rsid w:val="008B3AD0"/>
    <w:rsid w:val="008B3CC5"/>
    <w:rsid w:val="008B4390"/>
    <w:rsid w:val="008B451C"/>
    <w:rsid w:val="008B5254"/>
    <w:rsid w:val="008B5352"/>
    <w:rsid w:val="008B545C"/>
    <w:rsid w:val="008B5D3B"/>
    <w:rsid w:val="008B5DA0"/>
    <w:rsid w:val="008B5ED5"/>
    <w:rsid w:val="008B6210"/>
    <w:rsid w:val="008B6395"/>
    <w:rsid w:val="008B67EC"/>
    <w:rsid w:val="008B6ACF"/>
    <w:rsid w:val="008B6EAF"/>
    <w:rsid w:val="008B711A"/>
    <w:rsid w:val="008B7316"/>
    <w:rsid w:val="008B781D"/>
    <w:rsid w:val="008B79E5"/>
    <w:rsid w:val="008B7C9A"/>
    <w:rsid w:val="008C02C7"/>
    <w:rsid w:val="008C0B2A"/>
    <w:rsid w:val="008C1157"/>
    <w:rsid w:val="008C1ACD"/>
    <w:rsid w:val="008C1C16"/>
    <w:rsid w:val="008C1FE9"/>
    <w:rsid w:val="008C2450"/>
    <w:rsid w:val="008C2538"/>
    <w:rsid w:val="008C2730"/>
    <w:rsid w:val="008C2B4A"/>
    <w:rsid w:val="008C2FAA"/>
    <w:rsid w:val="008C40DC"/>
    <w:rsid w:val="008C4883"/>
    <w:rsid w:val="008C4BEA"/>
    <w:rsid w:val="008C4E87"/>
    <w:rsid w:val="008C50C3"/>
    <w:rsid w:val="008C543D"/>
    <w:rsid w:val="008C5AF0"/>
    <w:rsid w:val="008C5FA5"/>
    <w:rsid w:val="008C6491"/>
    <w:rsid w:val="008C6A72"/>
    <w:rsid w:val="008C7351"/>
    <w:rsid w:val="008C739A"/>
    <w:rsid w:val="008C7658"/>
    <w:rsid w:val="008D0242"/>
    <w:rsid w:val="008D0444"/>
    <w:rsid w:val="008D07A2"/>
    <w:rsid w:val="008D0A4B"/>
    <w:rsid w:val="008D0BD0"/>
    <w:rsid w:val="008D0D0D"/>
    <w:rsid w:val="008D0F7C"/>
    <w:rsid w:val="008D10B1"/>
    <w:rsid w:val="008D14FB"/>
    <w:rsid w:val="008D1768"/>
    <w:rsid w:val="008D1F80"/>
    <w:rsid w:val="008D1F92"/>
    <w:rsid w:val="008D239D"/>
    <w:rsid w:val="008D23D6"/>
    <w:rsid w:val="008D30D6"/>
    <w:rsid w:val="008D3CA0"/>
    <w:rsid w:val="008D3F05"/>
    <w:rsid w:val="008D4275"/>
    <w:rsid w:val="008D4526"/>
    <w:rsid w:val="008D49A7"/>
    <w:rsid w:val="008D49DC"/>
    <w:rsid w:val="008D49F4"/>
    <w:rsid w:val="008D4D01"/>
    <w:rsid w:val="008D6043"/>
    <w:rsid w:val="008D6071"/>
    <w:rsid w:val="008D641E"/>
    <w:rsid w:val="008D6571"/>
    <w:rsid w:val="008D692C"/>
    <w:rsid w:val="008D6EB8"/>
    <w:rsid w:val="008D70C7"/>
    <w:rsid w:val="008D71BD"/>
    <w:rsid w:val="008D7645"/>
    <w:rsid w:val="008D7CA7"/>
    <w:rsid w:val="008E0A95"/>
    <w:rsid w:val="008E0BAC"/>
    <w:rsid w:val="008E0DE4"/>
    <w:rsid w:val="008E0F6A"/>
    <w:rsid w:val="008E18DD"/>
    <w:rsid w:val="008E254F"/>
    <w:rsid w:val="008E27AC"/>
    <w:rsid w:val="008E29E1"/>
    <w:rsid w:val="008E2B69"/>
    <w:rsid w:val="008E2DB7"/>
    <w:rsid w:val="008E2F81"/>
    <w:rsid w:val="008E321E"/>
    <w:rsid w:val="008E39A3"/>
    <w:rsid w:val="008E3B43"/>
    <w:rsid w:val="008E3BF5"/>
    <w:rsid w:val="008E3ECA"/>
    <w:rsid w:val="008E4423"/>
    <w:rsid w:val="008E463D"/>
    <w:rsid w:val="008E4FF3"/>
    <w:rsid w:val="008E6377"/>
    <w:rsid w:val="008E697D"/>
    <w:rsid w:val="008E69FB"/>
    <w:rsid w:val="008E727A"/>
    <w:rsid w:val="008E776F"/>
    <w:rsid w:val="008E785F"/>
    <w:rsid w:val="008F01DA"/>
    <w:rsid w:val="008F02D6"/>
    <w:rsid w:val="008F07B7"/>
    <w:rsid w:val="008F0D12"/>
    <w:rsid w:val="008F0D84"/>
    <w:rsid w:val="008F277C"/>
    <w:rsid w:val="008F29DC"/>
    <w:rsid w:val="008F3488"/>
    <w:rsid w:val="008F3696"/>
    <w:rsid w:val="008F39FD"/>
    <w:rsid w:val="008F3DD9"/>
    <w:rsid w:val="008F4582"/>
    <w:rsid w:val="008F49FD"/>
    <w:rsid w:val="008F4A99"/>
    <w:rsid w:val="008F4BDF"/>
    <w:rsid w:val="008F52EA"/>
    <w:rsid w:val="008F533F"/>
    <w:rsid w:val="008F536A"/>
    <w:rsid w:val="008F54B1"/>
    <w:rsid w:val="008F59B8"/>
    <w:rsid w:val="008F6268"/>
    <w:rsid w:val="008F65E2"/>
    <w:rsid w:val="008F7029"/>
    <w:rsid w:val="008F7568"/>
    <w:rsid w:val="008F7E29"/>
    <w:rsid w:val="00900385"/>
    <w:rsid w:val="0090075E"/>
    <w:rsid w:val="009008C1"/>
    <w:rsid w:val="00900ED8"/>
    <w:rsid w:val="0090117E"/>
    <w:rsid w:val="009013A1"/>
    <w:rsid w:val="0090150A"/>
    <w:rsid w:val="0090183D"/>
    <w:rsid w:val="009018F2"/>
    <w:rsid w:val="0090195F"/>
    <w:rsid w:val="00901ACE"/>
    <w:rsid w:val="00901B5F"/>
    <w:rsid w:val="00901C55"/>
    <w:rsid w:val="00901DB4"/>
    <w:rsid w:val="009023A5"/>
    <w:rsid w:val="009025BB"/>
    <w:rsid w:val="0090273C"/>
    <w:rsid w:val="00902D2A"/>
    <w:rsid w:val="009032BB"/>
    <w:rsid w:val="00903AD2"/>
    <w:rsid w:val="00903CC3"/>
    <w:rsid w:val="00903CE6"/>
    <w:rsid w:val="0090434B"/>
    <w:rsid w:val="009044B4"/>
    <w:rsid w:val="00904905"/>
    <w:rsid w:val="00904C7D"/>
    <w:rsid w:val="00905209"/>
    <w:rsid w:val="00905B35"/>
    <w:rsid w:val="00905C44"/>
    <w:rsid w:val="00906B56"/>
    <w:rsid w:val="00906EB7"/>
    <w:rsid w:val="0090708A"/>
    <w:rsid w:val="009071CE"/>
    <w:rsid w:val="00907519"/>
    <w:rsid w:val="00907572"/>
    <w:rsid w:val="00907C37"/>
    <w:rsid w:val="00907F44"/>
    <w:rsid w:val="00907F62"/>
    <w:rsid w:val="009112C0"/>
    <w:rsid w:val="009112D8"/>
    <w:rsid w:val="009117CA"/>
    <w:rsid w:val="009117D4"/>
    <w:rsid w:val="009117E0"/>
    <w:rsid w:val="009120D8"/>
    <w:rsid w:val="0091212D"/>
    <w:rsid w:val="0091308C"/>
    <w:rsid w:val="009130E3"/>
    <w:rsid w:val="00913129"/>
    <w:rsid w:val="009133F1"/>
    <w:rsid w:val="009138EC"/>
    <w:rsid w:val="009139D4"/>
    <w:rsid w:val="00913CC8"/>
    <w:rsid w:val="00913DF0"/>
    <w:rsid w:val="00913F51"/>
    <w:rsid w:val="009142A4"/>
    <w:rsid w:val="009142A6"/>
    <w:rsid w:val="0091462E"/>
    <w:rsid w:val="009148EE"/>
    <w:rsid w:val="00914B74"/>
    <w:rsid w:val="00914E57"/>
    <w:rsid w:val="00915048"/>
    <w:rsid w:val="00915566"/>
    <w:rsid w:val="00915667"/>
    <w:rsid w:val="009157B4"/>
    <w:rsid w:val="00915868"/>
    <w:rsid w:val="0091586C"/>
    <w:rsid w:val="009160F0"/>
    <w:rsid w:val="0091641C"/>
    <w:rsid w:val="00916D72"/>
    <w:rsid w:val="00916E50"/>
    <w:rsid w:val="009172BE"/>
    <w:rsid w:val="00917668"/>
    <w:rsid w:val="00920235"/>
    <w:rsid w:val="00920447"/>
    <w:rsid w:val="0092086E"/>
    <w:rsid w:val="0092096B"/>
    <w:rsid w:val="009209C9"/>
    <w:rsid w:val="00920DA2"/>
    <w:rsid w:val="009210FC"/>
    <w:rsid w:val="0092126E"/>
    <w:rsid w:val="009215E6"/>
    <w:rsid w:val="00921AD2"/>
    <w:rsid w:val="00921AE0"/>
    <w:rsid w:val="0092203A"/>
    <w:rsid w:val="009224E3"/>
    <w:rsid w:val="0092303F"/>
    <w:rsid w:val="009230C1"/>
    <w:rsid w:val="00923206"/>
    <w:rsid w:val="00923384"/>
    <w:rsid w:val="009236B1"/>
    <w:rsid w:val="00923976"/>
    <w:rsid w:val="0092399A"/>
    <w:rsid w:val="00924430"/>
    <w:rsid w:val="00924D22"/>
    <w:rsid w:val="00925302"/>
    <w:rsid w:val="00925316"/>
    <w:rsid w:val="009259B1"/>
    <w:rsid w:val="00925D8E"/>
    <w:rsid w:val="00925E7E"/>
    <w:rsid w:val="00926185"/>
    <w:rsid w:val="009264E9"/>
    <w:rsid w:val="009265A4"/>
    <w:rsid w:val="00926837"/>
    <w:rsid w:val="00926983"/>
    <w:rsid w:val="00927399"/>
    <w:rsid w:val="00927A9E"/>
    <w:rsid w:val="0093033F"/>
    <w:rsid w:val="0093065E"/>
    <w:rsid w:val="00930C9E"/>
    <w:rsid w:val="00930DC1"/>
    <w:rsid w:val="00931582"/>
    <w:rsid w:val="00931935"/>
    <w:rsid w:val="00931A39"/>
    <w:rsid w:val="00931F62"/>
    <w:rsid w:val="0093245C"/>
    <w:rsid w:val="009325FE"/>
    <w:rsid w:val="00932E67"/>
    <w:rsid w:val="0093302F"/>
    <w:rsid w:val="0093332A"/>
    <w:rsid w:val="009334F5"/>
    <w:rsid w:val="00933932"/>
    <w:rsid w:val="00933D59"/>
    <w:rsid w:val="0093404A"/>
    <w:rsid w:val="009347C5"/>
    <w:rsid w:val="00934807"/>
    <w:rsid w:val="00934C78"/>
    <w:rsid w:val="00934DAF"/>
    <w:rsid w:val="00934F70"/>
    <w:rsid w:val="00935086"/>
    <w:rsid w:val="0093510C"/>
    <w:rsid w:val="00935162"/>
    <w:rsid w:val="00935470"/>
    <w:rsid w:val="00935855"/>
    <w:rsid w:val="00935E4F"/>
    <w:rsid w:val="00936422"/>
    <w:rsid w:val="0093673A"/>
    <w:rsid w:val="00936B93"/>
    <w:rsid w:val="00936C22"/>
    <w:rsid w:val="00936CBF"/>
    <w:rsid w:val="00936D40"/>
    <w:rsid w:val="00936F27"/>
    <w:rsid w:val="00937A7B"/>
    <w:rsid w:val="00937CFF"/>
    <w:rsid w:val="00940618"/>
    <w:rsid w:val="00940E6C"/>
    <w:rsid w:val="0094118E"/>
    <w:rsid w:val="009418FA"/>
    <w:rsid w:val="00941B9F"/>
    <w:rsid w:val="00941E09"/>
    <w:rsid w:val="00941E75"/>
    <w:rsid w:val="00941F7F"/>
    <w:rsid w:val="0094200A"/>
    <w:rsid w:val="00942136"/>
    <w:rsid w:val="0094219E"/>
    <w:rsid w:val="009421CD"/>
    <w:rsid w:val="009425AA"/>
    <w:rsid w:val="009427F3"/>
    <w:rsid w:val="009428AC"/>
    <w:rsid w:val="00942E0E"/>
    <w:rsid w:val="009433DD"/>
    <w:rsid w:val="0094351D"/>
    <w:rsid w:val="009436BD"/>
    <w:rsid w:val="0094415F"/>
    <w:rsid w:val="0094424B"/>
    <w:rsid w:val="00944884"/>
    <w:rsid w:val="009448BC"/>
    <w:rsid w:val="00945964"/>
    <w:rsid w:val="00945DA6"/>
    <w:rsid w:val="0094667D"/>
    <w:rsid w:val="00946E43"/>
    <w:rsid w:val="00947480"/>
    <w:rsid w:val="00947917"/>
    <w:rsid w:val="00947D47"/>
    <w:rsid w:val="009501FE"/>
    <w:rsid w:val="0095021B"/>
    <w:rsid w:val="00950635"/>
    <w:rsid w:val="009507BD"/>
    <w:rsid w:val="00950993"/>
    <w:rsid w:val="00951355"/>
    <w:rsid w:val="0095208E"/>
    <w:rsid w:val="00952BA0"/>
    <w:rsid w:val="009535C0"/>
    <w:rsid w:val="00953AB5"/>
    <w:rsid w:val="00953BB0"/>
    <w:rsid w:val="00954568"/>
    <w:rsid w:val="00954C53"/>
    <w:rsid w:val="00954D76"/>
    <w:rsid w:val="00954F0C"/>
    <w:rsid w:val="00955132"/>
    <w:rsid w:val="00955163"/>
    <w:rsid w:val="0095555D"/>
    <w:rsid w:val="00955EAE"/>
    <w:rsid w:val="00955EED"/>
    <w:rsid w:val="00955F0F"/>
    <w:rsid w:val="0095617E"/>
    <w:rsid w:val="009564F7"/>
    <w:rsid w:val="00956B84"/>
    <w:rsid w:val="009570E1"/>
    <w:rsid w:val="00957CBA"/>
    <w:rsid w:val="009606C7"/>
    <w:rsid w:val="0096102C"/>
    <w:rsid w:val="009615A5"/>
    <w:rsid w:val="0096171C"/>
    <w:rsid w:val="009617E5"/>
    <w:rsid w:val="00961BE6"/>
    <w:rsid w:val="0096275A"/>
    <w:rsid w:val="009629E7"/>
    <w:rsid w:val="00962A4E"/>
    <w:rsid w:val="00962DE1"/>
    <w:rsid w:val="00963639"/>
    <w:rsid w:val="00963B2A"/>
    <w:rsid w:val="00963EDB"/>
    <w:rsid w:val="00964349"/>
    <w:rsid w:val="00964532"/>
    <w:rsid w:val="0096459E"/>
    <w:rsid w:val="00964D7F"/>
    <w:rsid w:val="0096500D"/>
    <w:rsid w:val="0096515C"/>
    <w:rsid w:val="00965725"/>
    <w:rsid w:val="00965737"/>
    <w:rsid w:val="00965EB3"/>
    <w:rsid w:val="00965F62"/>
    <w:rsid w:val="00965F82"/>
    <w:rsid w:val="0096621C"/>
    <w:rsid w:val="0096664A"/>
    <w:rsid w:val="009667A7"/>
    <w:rsid w:val="00966895"/>
    <w:rsid w:val="00967163"/>
    <w:rsid w:val="009671AD"/>
    <w:rsid w:val="00967418"/>
    <w:rsid w:val="0096747B"/>
    <w:rsid w:val="0096755C"/>
    <w:rsid w:val="009678BF"/>
    <w:rsid w:val="009678CF"/>
    <w:rsid w:val="00967FDA"/>
    <w:rsid w:val="00970241"/>
    <w:rsid w:val="00970853"/>
    <w:rsid w:val="00970BD0"/>
    <w:rsid w:val="00970F37"/>
    <w:rsid w:val="00970F81"/>
    <w:rsid w:val="00971236"/>
    <w:rsid w:val="009714CB"/>
    <w:rsid w:val="00971642"/>
    <w:rsid w:val="00971708"/>
    <w:rsid w:val="00971961"/>
    <w:rsid w:val="00971C1F"/>
    <w:rsid w:val="009721D6"/>
    <w:rsid w:val="00972804"/>
    <w:rsid w:val="0097285D"/>
    <w:rsid w:val="009731EA"/>
    <w:rsid w:val="009733DE"/>
    <w:rsid w:val="009734B3"/>
    <w:rsid w:val="009734CF"/>
    <w:rsid w:val="00973516"/>
    <w:rsid w:val="00973B13"/>
    <w:rsid w:val="00973E49"/>
    <w:rsid w:val="0097423D"/>
    <w:rsid w:val="00974686"/>
    <w:rsid w:val="00974DA8"/>
    <w:rsid w:val="009753DC"/>
    <w:rsid w:val="009754DE"/>
    <w:rsid w:val="0097552A"/>
    <w:rsid w:val="00975C0C"/>
    <w:rsid w:val="0097640C"/>
    <w:rsid w:val="00977179"/>
    <w:rsid w:val="00977394"/>
    <w:rsid w:val="009773C8"/>
    <w:rsid w:val="009774D7"/>
    <w:rsid w:val="00977531"/>
    <w:rsid w:val="009777A9"/>
    <w:rsid w:val="00977C4A"/>
    <w:rsid w:val="00977D98"/>
    <w:rsid w:val="009803E6"/>
    <w:rsid w:val="00980822"/>
    <w:rsid w:val="00980B91"/>
    <w:rsid w:val="00980E1C"/>
    <w:rsid w:val="00981028"/>
    <w:rsid w:val="0098105C"/>
    <w:rsid w:val="00981748"/>
    <w:rsid w:val="00981D90"/>
    <w:rsid w:val="009821C8"/>
    <w:rsid w:val="009821FD"/>
    <w:rsid w:val="0098288F"/>
    <w:rsid w:val="00982E77"/>
    <w:rsid w:val="00982ED8"/>
    <w:rsid w:val="00982F11"/>
    <w:rsid w:val="0098379F"/>
    <w:rsid w:val="00983A2F"/>
    <w:rsid w:val="00983B01"/>
    <w:rsid w:val="00984606"/>
    <w:rsid w:val="0098468C"/>
    <w:rsid w:val="009848A5"/>
    <w:rsid w:val="00984BB4"/>
    <w:rsid w:val="00984DAC"/>
    <w:rsid w:val="00984ED3"/>
    <w:rsid w:val="009850B8"/>
    <w:rsid w:val="0098535F"/>
    <w:rsid w:val="00985F4E"/>
    <w:rsid w:val="00985FA5"/>
    <w:rsid w:val="009860F9"/>
    <w:rsid w:val="00986164"/>
    <w:rsid w:val="009865B4"/>
    <w:rsid w:val="0098672A"/>
    <w:rsid w:val="00986D30"/>
    <w:rsid w:val="009871C9"/>
    <w:rsid w:val="00987202"/>
    <w:rsid w:val="00987601"/>
    <w:rsid w:val="00987B74"/>
    <w:rsid w:val="009900C1"/>
    <w:rsid w:val="00990427"/>
    <w:rsid w:val="00990A3E"/>
    <w:rsid w:val="00990B25"/>
    <w:rsid w:val="00990E02"/>
    <w:rsid w:val="00990E51"/>
    <w:rsid w:val="009910DF"/>
    <w:rsid w:val="0099196C"/>
    <w:rsid w:val="00991D0E"/>
    <w:rsid w:val="009921D9"/>
    <w:rsid w:val="00992D7E"/>
    <w:rsid w:val="0099333E"/>
    <w:rsid w:val="0099334B"/>
    <w:rsid w:val="0099390F"/>
    <w:rsid w:val="0099395C"/>
    <w:rsid w:val="009955EC"/>
    <w:rsid w:val="00995B45"/>
    <w:rsid w:val="00995B4D"/>
    <w:rsid w:val="00995D32"/>
    <w:rsid w:val="0099631E"/>
    <w:rsid w:val="00996808"/>
    <w:rsid w:val="0099687D"/>
    <w:rsid w:val="00996A50"/>
    <w:rsid w:val="00996ABB"/>
    <w:rsid w:val="00997293"/>
    <w:rsid w:val="009978C8"/>
    <w:rsid w:val="00997954"/>
    <w:rsid w:val="00997B74"/>
    <w:rsid w:val="00997ED1"/>
    <w:rsid w:val="00997FE6"/>
    <w:rsid w:val="009A04BB"/>
    <w:rsid w:val="009A0900"/>
    <w:rsid w:val="009A09BE"/>
    <w:rsid w:val="009A0E0E"/>
    <w:rsid w:val="009A0F80"/>
    <w:rsid w:val="009A11EC"/>
    <w:rsid w:val="009A1221"/>
    <w:rsid w:val="009A12ED"/>
    <w:rsid w:val="009A13D4"/>
    <w:rsid w:val="009A15AA"/>
    <w:rsid w:val="009A16FB"/>
    <w:rsid w:val="009A1C11"/>
    <w:rsid w:val="009A2205"/>
    <w:rsid w:val="009A26D8"/>
    <w:rsid w:val="009A2BE0"/>
    <w:rsid w:val="009A2DB2"/>
    <w:rsid w:val="009A2FA6"/>
    <w:rsid w:val="009A3B82"/>
    <w:rsid w:val="009A44EC"/>
    <w:rsid w:val="009A4511"/>
    <w:rsid w:val="009A4808"/>
    <w:rsid w:val="009A48F5"/>
    <w:rsid w:val="009A4A07"/>
    <w:rsid w:val="009A5226"/>
    <w:rsid w:val="009A560D"/>
    <w:rsid w:val="009A5701"/>
    <w:rsid w:val="009A58A6"/>
    <w:rsid w:val="009A5B1B"/>
    <w:rsid w:val="009A6155"/>
    <w:rsid w:val="009A745C"/>
    <w:rsid w:val="009A749B"/>
    <w:rsid w:val="009A75A3"/>
    <w:rsid w:val="009A76E3"/>
    <w:rsid w:val="009A783B"/>
    <w:rsid w:val="009A7D81"/>
    <w:rsid w:val="009A7DDE"/>
    <w:rsid w:val="009B0070"/>
    <w:rsid w:val="009B07E5"/>
    <w:rsid w:val="009B0927"/>
    <w:rsid w:val="009B0C40"/>
    <w:rsid w:val="009B0EA8"/>
    <w:rsid w:val="009B0EAC"/>
    <w:rsid w:val="009B102F"/>
    <w:rsid w:val="009B1CBC"/>
    <w:rsid w:val="009B1DE0"/>
    <w:rsid w:val="009B2017"/>
    <w:rsid w:val="009B2123"/>
    <w:rsid w:val="009B2C43"/>
    <w:rsid w:val="009B2E3C"/>
    <w:rsid w:val="009B2E5C"/>
    <w:rsid w:val="009B31D8"/>
    <w:rsid w:val="009B3975"/>
    <w:rsid w:val="009B3C4C"/>
    <w:rsid w:val="009B3E89"/>
    <w:rsid w:val="009B3FFD"/>
    <w:rsid w:val="009B456C"/>
    <w:rsid w:val="009B4DF5"/>
    <w:rsid w:val="009B4F3C"/>
    <w:rsid w:val="009B552F"/>
    <w:rsid w:val="009B5888"/>
    <w:rsid w:val="009B61E6"/>
    <w:rsid w:val="009B6745"/>
    <w:rsid w:val="009B6AD8"/>
    <w:rsid w:val="009B6B54"/>
    <w:rsid w:val="009B6FE1"/>
    <w:rsid w:val="009B7479"/>
    <w:rsid w:val="009B78C6"/>
    <w:rsid w:val="009B7F0C"/>
    <w:rsid w:val="009C003E"/>
    <w:rsid w:val="009C0454"/>
    <w:rsid w:val="009C170D"/>
    <w:rsid w:val="009C1796"/>
    <w:rsid w:val="009C1937"/>
    <w:rsid w:val="009C1A5F"/>
    <w:rsid w:val="009C1D88"/>
    <w:rsid w:val="009C2357"/>
    <w:rsid w:val="009C2424"/>
    <w:rsid w:val="009C2494"/>
    <w:rsid w:val="009C2D4C"/>
    <w:rsid w:val="009C33EE"/>
    <w:rsid w:val="009C3738"/>
    <w:rsid w:val="009C3799"/>
    <w:rsid w:val="009C3D76"/>
    <w:rsid w:val="009C3DCB"/>
    <w:rsid w:val="009C3E6E"/>
    <w:rsid w:val="009C3F6C"/>
    <w:rsid w:val="009C4558"/>
    <w:rsid w:val="009C4AE7"/>
    <w:rsid w:val="009C4E11"/>
    <w:rsid w:val="009C52E0"/>
    <w:rsid w:val="009C5A25"/>
    <w:rsid w:val="009C63CB"/>
    <w:rsid w:val="009C6CF2"/>
    <w:rsid w:val="009C7073"/>
    <w:rsid w:val="009C722E"/>
    <w:rsid w:val="009C7C06"/>
    <w:rsid w:val="009C7CAD"/>
    <w:rsid w:val="009C7ED3"/>
    <w:rsid w:val="009D0426"/>
    <w:rsid w:val="009D0463"/>
    <w:rsid w:val="009D0550"/>
    <w:rsid w:val="009D1519"/>
    <w:rsid w:val="009D1532"/>
    <w:rsid w:val="009D17A0"/>
    <w:rsid w:val="009D1974"/>
    <w:rsid w:val="009D1C3C"/>
    <w:rsid w:val="009D1FA7"/>
    <w:rsid w:val="009D216D"/>
    <w:rsid w:val="009D277B"/>
    <w:rsid w:val="009D278A"/>
    <w:rsid w:val="009D27B7"/>
    <w:rsid w:val="009D2802"/>
    <w:rsid w:val="009D2BF6"/>
    <w:rsid w:val="009D3233"/>
    <w:rsid w:val="009D3555"/>
    <w:rsid w:val="009D3D9A"/>
    <w:rsid w:val="009D3E49"/>
    <w:rsid w:val="009D3EA7"/>
    <w:rsid w:val="009D4147"/>
    <w:rsid w:val="009D4411"/>
    <w:rsid w:val="009D44F6"/>
    <w:rsid w:val="009D48C2"/>
    <w:rsid w:val="009D49D7"/>
    <w:rsid w:val="009D49ED"/>
    <w:rsid w:val="009D4BCA"/>
    <w:rsid w:val="009D4E57"/>
    <w:rsid w:val="009D5906"/>
    <w:rsid w:val="009D5B45"/>
    <w:rsid w:val="009D5DFF"/>
    <w:rsid w:val="009D6312"/>
    <w:rsid w:val="009D67B0"/>
    <w:rsid w:val="009D67BB"/>
    <w:rsid w:val="009D6C43"/>
    <w:rsid w:val="009D6C6A"/>
    <w:rsid w:val="009D7245"/>
    <w:rsid w:val="009D746E"/>
    <w:rsid w:val="009D7B91"/>
    <w:rsid w:val="009D7DFC"/>
    <w:rsid w:val="009E05B5"/>
    <w:rsid w:val="009E0B33"/>
    <w:rsid w:val="009E0C6F"/>
    <w:rsid w:val="009E108C"/>
    <w:rsid w:val="009E126E"/>
    <w:rsid w:val="009E1332"/>
    <w:rsid w:val="009E177B"/>
    <w:rsid w:val="009E1932"/>
    <w:rsid w:val="009E1A7E"/>
    <w:rsid w:val="009E1AB4"/>
    <w:rsid w:val="009E1B6D"/>
    <w:rsid w:val="009E1CA6"/>
    <w:rsid w:val="009E2369"/>
    <w:rsid w:val="009E26A8"/>
    <w:rsid w:val="009E276C"/>
    <w:rsid w:val="009E280B"/>
    <w:rsid w:val="009E2A53"/>
    <w:rsid w:val="009E2A6D"/>
    <w:rsid w:val="009E2F5E"/>
    <w:rsid w:val="009E3167"/>
    <w:rsid w:val="009E43A8"/>
    <w:rsid w:val="009E4762"/>
    <w:rsid w:val="009E4814"/>
    <w:rsid w:val="009E488A"/>
    <w:rsid w:val="009E4B03"/>
    <w:rsid w:val="009E4F29"/>
    <w:rsid w:val="009E510C"/>
    <w:rsid w:val="009E6100"/>
    <w:rsid w:val="009E6112"/>
    <w:rsid w:val="009E6645"/>
    <w:rsid w:val="009E6886"/>
    <w:rsid w:val="009E68CD"/>
    <w:rsid w:val="009E6B23"/>
    <w:rsid w:val="009E70AC"/>
    <w:rsid w:val="009E7127"/>
    <w:rsid w:val="009E75AD"/>
    <w:rsid w:val="009E77D8"/>
    <w:rsid w:val="009E7DE7"/>
    <w:rsid w:val="009F0716"/>
    <w:rsid w:val="009F13AB"/>
    <w:rsid w:val="009F1659"/>
    <w:rsid w:val="009F18D3"/>
    <w:rsid w:val="009F1A9D"/>
    <w:rsid w:val="009F1B31"/>
    <w:rsid w:val="009F1F0F"/>
    <w:rsid w:val="009F2771"/>
    <w:rsid w:val="009F3091"/>
    <w:rsid w:val="009F31BD"/>
    <w:rsid w:val="009F328F"/>
    <w:rsid w:val="009F42C9"/>
    <w:rsid w:val="009F4AC1"/>
    <w:rsid w:val="009F4B3A"/>
    <w:rsid w:val="009F534F"/>
    <w:rsid w:val="009F538E"/>
    <w:rsid w:val="009F5A61"/>
    <w:rsid w:val="009F5D7E"/>
    <w:rsid w:val="009F5EF8"/>
    <w:rsid w:val="009F6612"/>
    <w:rsid w:val="009F67AC"/>
    <w:rsid w:val="009F6943"/>
    <w:rsid w:val="009F6A70"/>
    <w:rsid w:val="009F6A78"/>
    <w:rsid w:val="009F6BA3"/>
    <w:rsid w:val="009F6D2D"/>
    <w:rsid w:val="009F6D62"/>
    <w:rsid w:val="009F724E"/>
    <w:rsid w:val="009F76AF"/>
    <w:rsid w:val="009F7D27"/>
    <w:rsid w:val="009F7D51"/>
    <w:rsid w:val="009F7DC5"/>
    <w:rsid w:val="009F7EEC"/>
    <w:rsid w:val="009F7FA2"/>
    <w:rsid w:val="00A00536"/>
    <w:rsid w:val="00A00726"/>
    <w:rsid w:val="00A0083B"/>
    <w:rsid w:val="00A009AA"/>
    <w:rsid w:val="00A01609"/>
    <w:rsid w:val="00A018DC"/>
    <w:rsid w:val="00A01AE9"/>
    <w:rsid w:val="00A02053"/>
    <w:rsid w:val="00A02543"/>
    <w:rsid w:val="00A02860"/>
    <w:rsid w:val="00A03072"/>
    <w:rsid w:val="00A030EB"/>
    <w:rsid w:val="00A03346"/>
    <w:rsid w:val="00A039C5"/>
    <w:rsid w:val="00A04412"/>
    <w:rsid w:val="00A04A7E"/>
    <w:rsid w:val="00A04DBD"/>
    <w:rsid w:val="00A04EB8"/>
    <w:rsid w:val="00A05224"/>
    <w:rsid w:val="00A05CCA"/>
    <w:rsid w:val="00A05FF3"/>
    <w:rsid w:val="00A0617A"/>
    <w:rsid w:val="00A062E1"/>
    <w:rsid w:val="00A0651A"/>
    <w:rsid w:val="00A0675F"/>
    <w:rsid w:val="00A068F1"/>
    <w:rsid w:val="00A06A14"/>
    <w:rsid w:val="00A06BA2"/>
    <w:rsid w:val="00A06DC7"/>
    <w:rsid w:val="00A076CD"/>
    <w:rsid w:val="00A07843"/>
    <w:rsid w:val="00A07E41"/>
    <w:rsid w:val="00A1006F"/>
    <w:rsid w:val="00A102A0"/>
    <w:rsid w:val="00A10471"/>
    <w:rsid w:val="00A10AFB"/>
    <w:rsid w:val="00A10E2B"/>
    <w:rsid w:val="00A10E7A"/>
    <w:rsid w:val="00A10FA6"/>
    <w:rsid w:val="00A1138F"/>
    <w:rsid w:val="00A1179F"/>
    <w:rsid w:val="00A1180C"/>
    <w:rsid w:val="00A11969"/>
    <w:rsid w:val="00A11C48"/>
    <w:rsid w:val="00A123B9"/>
    <w:rsid w:val="00A12598"/>
    <w:rsid w:val="00A125EB"/>
    <w:rsid w:val="00A12753"/>
    <w:rsid w:val="00A13336"/>
    <w:rsid w:val="00A136A8"/>
    <w:rsid w:val="00A138BE"/>
    <w:rsid w:val="00A13B01"/>
    <w:rsid w:val="00A13BE1"/>
    <w:rsid w:val="00A141D8"/>
    <w:rsid w:val="00A146D9"/>
    <w:rsid w:val="00A14BA3"/>
    <w:rsid w:val="00A15661"/>
    <w:rsid w:val="00A15F04"/>
    <w:rsid w:val="00A160A4"/>
    <w:rsid w:val="00A16338"/>
    <w:rsid w:val="00A1653C"/>
    <w:rsid w:val="00A16781"/>
    <w:rsid w:val="00A16D83"/>
    <w:rsid w:val="00A174BB"/>
    <w:rsid w:val="00A17997"/>
    <w:rsid w:val="00A17FF5"/>
    <w:rsid w:val="00A203F5"/>
    <w:rsid w:val="00A20420"/>
    <w:rsid w:val="00A20430"/>
    <w:rsid w:val="00A2055D"/>
    <w:rsid w:val="00A205BE"/>
    <w:rsid w:val="00A2082F"/>
    <w:rsid w:val="00A208B4"/>
    <w:rsid w:val="00A21699"/>
    <w:rsid w:val="00A21E00"/>
    <w:rsid w:val="00A21E43"/>
    <w:rsid w:val="00A22842"/>
    <w:rsid w:val="00A229B7"/>
    <w:rsid w:val="00A22BCA"/>
    <w:rsid w:val="00A22CAD"/>
    <w:rsid w:val="00A22D1A"/>
    <w:rsid w:val="00A22DD7"/>
    <w:rsid w:val="00A231D0"/>
    <w:rsid w:val="00A2331D"/>
    <w:rsid w:val="00A2332E"/>
    <w:rsid w:val="00A23911"/>
    <w:rsid w:val="00A23B43"/>
    <w:rsid w:val="00A23FDB"/>
    <w:rsid w:val="00A249B5"/>
    <w:rsid w:val="00A24A9C"/>
    <w:rsid w:val="00A24F7A"/>
    <w:rsid w:val="00A257F6"/>
    <w:rsid w:val="00A25A45"/>
    <w:rsid w:val="00A262F2"/>
    <w:rsid w:val="00A26918"/>
    <w:rsid w:val="00A26AC3"/>
    <w:rsid w:val="00A27708"/>
    <w:rsid w:val="00A27C06"/>
    <w:rsid w:val="00A300C5"/>
    <w:rsid w:val="00A30277"/>
    <w:rsid w:val="00A303F8"/>
    <w:rsid w:val="00A30CC9"/>
    <w:rsid w:val="00A3177A"/>
    <w:rsid w:val="00A32121"/>
    <w:rsid w:val="00A32342"/>
    <w:rsid w:val="00A3240A"/>
    <w:rsid w:val="00A32626"/>
    <w:rsid w:val="00A32D7F"/>
    <w:rsid w:val="00A32DB4"/>
    <w:rsid w:val="00A3308C"/>
    <w:rsid w:val="00A33569"/>
    <w:rsid w:val="00A339C0"/>
    <w:rsid w:val="00A33DB2"/>
    <w:rsid w:val="00A3425F"/>
    <w:rsid w:val="00A34454"/>
    <w:rsid w:val="00A34738"/>
    <w:rsid w:val="00A34CE4"/>
    <w:rsid w:val="00A34EAE"/>
    <w:rsid w:val="00A351FF"/>
    <w:rsid w:val="00A355B2"/>
    <w:rsid w:val="00A36858"/>
    <w:rsid w:val="00A36AE9"/>
    <w:rsid w:val="00A36B5C"/>
    <w:rsid w:val="00A36FA2"/>
    <w:rsid w:val="00A370D8"/>
    <w:rsid w:val="00A375A0"/>
    <w:rsid w:val="00A37A77"/>
    <w:rsid w:val="00A40015"/>
    <w:rsid w:val="00A4021C"/>
    <w:rsid w:val="00A40305"/>
    <w:rsid w:val="00A405D5"/>
    <w:rsid w:val="00A40741"/>
    <w:rsid w:val="00A408C3"/>
    <w:rsid w:val="00A4093A"/>
    <w:rsid w:val="00A40D88"/>
    <w:rsid w:val="00A411DF"/>
    <w:rsid w:val="00A41850"/>
    <w:rsid w:val="00A41ADE"/>
    <w:rsid w:val="00A41E0D"/>
    <w:rsid w:val="00A42631"/>
    <w:rsid w:val="00A42A6D"/>
    <w:rsid w:val="00A42B91"/>
    <w:rsid w:val="00A4340B"/>
    <w:rsid w:val="00A43AA2"/>
    <w:rsid w:val="00A44614"/>
    <w:rsid w:val="00A44DCE"/>
    <w:rsid w:val="00A4511D"/>
    <w:rsid w:val="00A456E3"/>
    <w:rsid w:val="00A45712"/>
    <w:rsid w:val="00A45DF1"/>
    <w:rsid w:val="00A4697F"/>
    <w:rsid w:val="00A46C23"/>
    <w:rsid w:val="00A46F1E"/>
    <w:rsid w:val="00A47109"/>
    <w:rsid w:val="00A47443"/>
    <w:rsid w:val="00A47AF6"/>
    <w:rsid w:val="00A47EFB"/>
    <w:rsid w:val="00A5014E"/>
    <w:rsid w:val="00A5036D"/>
    <w:rsid w:val="00A503A6"/>
    <w:rsid w:val="00A50520"/>
    <w:rsid w:val="00A508F4"/>
    <w:rsid w:val="00A51177"/>
    <w:rsid w:val="00A51585"/>
    <w:rsid w:val="00A51D64"/>
    <w:rsid w:val="00A51F48"/>
    <w:rsid w:val="00A51FEC"/>
    <w:rsid w:val="00A51FEE"/>
    <w:rsid w:val="00A528CF"/>
    <w:rsid w:val="00A52B53"/>
    <w:rsid w:val="00A52BEC"/>
    <w:rsid w:val="00A52C47"/>
    <w:rsid w:val="00A52E76"/>
    <w:rsid w:val="00A53100"/>
    <w:rsid w:val="00A53C13"/>
    <w:rsid w:val="00A54144"/>
    <w:rsid w:val="00A543B1"/>
    <w:rsid w:val="00A544D3"/>
    <w:rsid w:val="00A549DF"/>
    <w:rsid w:val="00A54AAA"/>
    <w:rsid w:val="00A551B9"/>
    <w:rsid w:val="00A552F7"/>
    <w:rsid w:val="00A557E9"/>
    <w:rsid w:val="00A55855"/>
    <w:rsid w:val="00A55A64"/>
    <w:rsid w:val="00A55E55"/>
    <w:rsid w:val="00A564D6"/>
    <w:rsid w:val="00A565DF"/>
    <w:rsid w:val="00A56E17"/>
    <w:rsid w:val="00A57608"/>
    <w:rsid w:val="00A57770"/>
    <w:rsid w:val="00A57B57"/>
    <w:rsid w:val="00A57C52"/>
    <w:rsid w:val="00A60188"/>
    <w:rsid w:val="00A60B2E"/>
    <w:rsid w:val="00A60D80"/>
    <w:rsid w:val="00A61E43"/>
    <w:rsid w:val="00A61E44"/>
    <w:rsid w:val="00A62474"/>
    <w:rsid w:val="00A624DC"/>
    <w:rsid w:val="00A62598"/>
    <w:rsid w:val="00A6268E"/>
    <w:rsid w:val="00A62886"/>
    <w:rsid w:val="00A62A56"/>
    <w:rsid w:val="00A63A9F"/>
    <w:rsid w:val="00A63ECA"/>
    <w:rsid w:val="00A641FF"/>
    <w:rsid w:val="00A6481E"/>
    <w:rsid w:val="00A64917"/>
    <w:rsid w:val="00A64C2C"/>
    <w:rsid w:val="00A65741"/>
    <w:rsid w:val="00A657C7"/>
    <w:rsid w:val="00A6584E"/>
    <w:rsid w:val="00A65F84"/>
    <w:rsid w:val="00A66017"/>
    <w:rsid w:val="00A66B2A"/>
    <w:rsid w:val="00A66F11"/>
    <w:rsid w:val="00A67514"/>
    <w:rsid w:val="00A676B3"/>
    <w:rsid w:val="00A67C8E"/>
    <w:rsid w:val="00A70293"/>
    <w:rsid w:val="00A704E9"/>
    <w:rsid w:val="00A70673"/>
    <w:rsid w:val="00A70F20"/>
    <w:rsid w:val="00A71483"/>
    <w:rsid w:val="00A71ADB"/>
    <w:rsid w:val="00A71B14"/>
    <w:rsid w:val="00A71BC2"/>
    <w:rsid w:val="00A72137"/>
    <w:rsid w:val="00A723AC"/>
    <w:rsid w:val="00A72527"/>
    <w:rsid w:val="00A725C6"/>
    <w:rsid w:val="00A726BB"/>
    <w:rsid w:val="00A72E37"/>
    <w:rsid w:val="00A730E2"/>
    <w:rsid w:val="00A731A7"/>
    <w:rsid w:val="00A73B2C"/>
    <w:rsid w:val="00A73E1A"/>
    <w:rsid w:val="00A745B7"/>
    <w:rsid w:val="00A7487D"/>
    <w:rsid w:val="00A753E3"/>
    <w:rsid w:val="00A75985"/>
    <w:rsid w:val="00A75B0D"/>
    <w:rsid w:val="00A761B5"/>
    <w:rsid w:val="00A761F0"/>
    <w:rsid w:val="00A76922"/>
    <w:rsid w:val="00A76982"/>
    <w:rsid w:val="00A76A62"/>
    <w:rsid w:val="00A76F51"/>
    <w:rsid w:val="00A77864"/>
    <w:rsid w:val="00A77F4C"/>
    <w:rsid w:val="00A804B5"/>
    <w:rsid w:val="00A804D8"/>
    <w:rsid w:val="00A80997"/>
    <w:rsid w:val="00A80E74"/>
    <w:rsid w:val="00A81599"/>
    <w:rsid w:val="00A81BAD"/>
    <w:rsid w:val="00A81CCD"/>
    <w:rsid w:val="00A81E5E"/>
    <w:rsid w:val="00A8212B"/>
    <w:rsid w:val="00A82310"/>
    <w:rsid w:val="00A82F07"/>
    <w:rsid w:val="00A82F09"/>
    <w:rsid w:val="00A83226"/>
    <w:rsid w:val="00A837A4"/>
    <w:rsid w:val="00A83D56"/>
    <w:rsid w:val="00A8420D"/>
    <w:rsid w:val="00A8436D"/>
    <w:rsid w:val="00A843E6"/>
    <w:rsid w:val="00A84414"/>
    <w:rsid w:val="00A8448E"/>
    <w:rsid w:val="00A844D3"/>
    <w:rsid w:val="00A845CA"/>
    <w:rsid w:val="00A850DB"/>
    <w:rsid w:val="00A854EA"/>
    <w:rsid w:val="00A86884"/>
    <w:rsid w:val="00A87A91"/>
    <w:rsid w:val="00A87BE1"/>
    <w:rsid w:val="00A90077"/>
    <w:rsid w:val="00A900A9"/>
    <w:rsid w:val="00A90260"/>
    <w:rsid w:val="00A903BC"/>
    <w:rsid w:val="00A904C2"/>
    <w:rsid w:val="00A904FC"/>
    <w:rsid w:val="00A90840"/>
    <w:rsid w:val="00A90D72"/>
    <w:rsid w:val="00A912A9"/>
    <w:rsid w:val="00A912AA"/>
    <w:rsid w:val="00A915FC"/>
    <w:rsid w:val="00A91DBE"/>
    <w:rsid w:val="00A9259F"/>
    <w:rsid w:val="00A92B6D"/>
    <w:rsid w:val="00A92BBB"/>
    <w:rsid w:val="00A92C84"/>
    <w:rsid w:val="00A932EE"/>
    <w:rsid w:val="00A934BD"/>
    <w:rsid w:val="00A934C3"/>
    <w:rsid w:val="00A935CC"/>
    <w:rsid w:val="00A938D4"/>
    <w:rsid w:val="00A93968"/>
    <w:rsid w:val="00A939D5"/>
    <w:rsid w:val="00A9469A"/>
    <w:rsid w:val="00A94831"/>
    <w:rsid w:val="00A94A1C"/>
    <w:rsid w:val="00A950BA"/>
    <w:rsid w:val="00A950E9"/>
    <w:rsid w:val="00A951DD"/>
    <w:rsid w:val="00A95625"/>
    <w:rsid w:val="00A95718"/>
    <w:rsid w:val="00A95770"/>
    <w:rsid w:val="00A95A04"/>
    <w:rsid w:val="00A963D5"/>
    <w:rsid w:val="00A9683A"/>
    <w:rsid w:val="00A96C9F"/>
    <w:rsid w:val="00A96E31"/>
    <w:rsid w:val="00A96E63"/>
    <w:rsid w:val="00A96EC1"/>
    <w:rsid w:val="00A97042"/>
    <w:rsid w:val="00A970D8"/>
    <w:rsid w:val="00A977B5"/>
    <w:rsid w:val="00A97AD8"/>
    <w:rsid w:val="00A97C56"/>
    <w:rsid w:val="00AA00C0"/>
    <w:rsid w:val="00AA027E"/>
    <w:rsid w:val="00AA0E61"/>
    <w:rsid w:val="00AA12C1"/>
    <w:rsid w:val="00AA12E5"/>
    <w:rsid w:val="00AA1576"/>
    <w:rsid w:val="00AA1812"/>
    <w:rsid w:val="00AA20AF"/>
    <w:rsid w:val="00AA2DBC"/>
    <w:rsid w:val="00AA2E5C"/>
    <w:rsid w:val="00AA2EB5"/>
    <w:rsid w:val="00AA2ED0"/>
    <w:rsid w:val="00AA2EE0"/>
    <w:rsid w:val="00AA3363"/>
    <w:rsid w:val="00AA368A"/>
    <w:rsid w:val="00AA36A6"/>
    <w:rsid w:val="00AA3765"/>
    <w:rsid w:val="00AA384D"/>
    <w:rsid w:val="00AA4281"/>
    <w:rsid w:val="00AA4D3A"/>
    <w:rsid w:val="00AA4ED7"/>
    <w:rsid w:val="00AA5D7A"/>
    <w:rsid w:val="00AA6145"/>
    <w:rsid w:val="00AA6574"/>
    <w:rsid w:val="00AA66DF"/>
    <w:rsid w:val="00AA6752"/>
    <w:rsid w:val="00AA70A4"/>
    <w:rsid w:val="00AA754D"/>
    <w:rsid w:val="00AA7599"/>
    <w:rsid w:val="00AA75E4"/>
    <w:rsid w:val="00AA7A58"/>
    <w:rsid w:val="00AA7C87"/>
    <w:rsid w:val="00AA7C99"/>
    <w:rsid w:val="00AA7D50"/>
    <w:rsid w:val="00AA7E4A"/>
    <w:rsid w:val="00AB02E2"/>
    <w:rsid w:val="00AB08DA"/>
    <w:rsid w:val="00AB10F5"/>
    <w:rsid w:val="00AB1D42"/>
    <w:rsid w:val="00AB1EE9"/>
    <w:rsid w:val="00AB1EFC"/>
    <w:rsid w:val="00AB2262"/>
    <w:rsid w:val="00AB2C24"/>
    <w:rsid w:val="00AB357D"/>
    <w:rsid w:val="00AB385A"/>
    <w:rsid w:val="00AB3E82"/>
    <w:rsid w:val="00AB4F41"/>
    <w:rsid w:val="00AB6120"/>
    <w:rsid w:val="00AB6585"/>
    <w:rsid w:val="00AB6C0C"/>
    <w:rsid w:val="00AB715D"/>
    <w:rsid w:val="00AB73DB"/>
    <w:rsid w:val="00AB753D"/>
    <w:rsid w:val="00AB75D9"/>
    <w:rsid w:val="00AC000A"/>
    <w:rsid w:val="00AC02FF"/>
    <w:rsid w:val="00AC0AE5"/>
    <w:rsid w:val="00AC12C5"/>
    <w:rsid w:val="00AC15C1"/>
    <w:rsid w:val="00AC17F2"/>
    <w:rsid w:val="00AC1834"/>
    <w:rsid w:val="00AC1847"/>
    <w:rsid w:val="00AC184C"/>
    <w:rsid w:val="00AC226D"/>
    <w:rsid w:val="00AC22F0"/>
    <w:rsid w:val="00AC23DD"/>
    <w:rsid w:val="00AC2584"/>
    <w:rsid w:val="00AC28AB"/>
    <w:rsid w:val="00AC2916"/>
    <w:rsid w:val="00AC2A50"/>
    <w:rsid w:val="00AC2B8D"/>
    <w:rsid w:val="00AC2C89"/>
    <w:rsid w:val="00AC2F26"/>
    <w:rsid w:val="00AC3370"/>
    <w:rsid w:val="00AC35E5"/>
    <w:rsid w:val="00AC365A"/>
    <w:rsid w:val="00AC3834"/>
    <w:rsid w:val="00AC41DD"/>
    <w:rsid w:val="00AC4324"/>
    <w:rsid w:val="00AC4520"/>
    <w:rsid w:val="00AC473F"/>
    <w:rsid w:val="00AC532A"/>
    <w:rsid w:val="00AC57F8"/>
    <w:rsid w:val="00AC5F4E"/>
    <w:rsid w:val="00AC6115"/>
    <w:rsid w:val="00AC62EF"/>
    <w:rsid w:val="00AC6409"/>
    <w:rsid w:val="00AC7A95"/>
    <w:rsid w:val="00AC7AFA"/>
    <w:rsid w:val="00AC7F01"/>
    <w:rsid w:val="00AD0035"/>
    <w:rsid w:val="00AD0182"/>
    <w:rsid w:val="00AD01DF"/>
    <w:rsid w:val="00AD0205"/>
    <w:rsid w:val="00AD026B"/>
    <w:rsid w:val="00AD04DA"/>
    <w:rsid w:val="00AD05C3"/>
    <w:rsid w:val="00AD0631"/>
    <w:rsid w:val="00AD068E"/>
    <w:rsid w:val="00AD0988"/>
    <w:rsid w:val="00AD0997"/>
    <w:rsid w:val="00AD0D3B"/>
    <w:rsid w:val="00AD110B"/>
    <w:rsid w:val="00AD18B6"/>
    <w:rsid w:val="00AD1AA9"/>
    <w:rsid w:val="00AD1C34"/>
    <w:rsid w:val="00AD1DE9"/>
    <w:rsid w:val="00AD238E"/>
    <w:rsid w:val="00AD2580"/>
    <w:rsid w:val="00AD2812"/>
    <w:rsid w:val="00AD2A56"/>
    <w:rsid w:val="00AD2C19"/>
    <w:rsid w:val="00AD327C"/>
    <w:rsid w:val="00AD3367"/>
    <w:rsid w:val="00AD3765"/>
    <w:rsid w:val="00AD37E2"/>
    <w:rsid w:val="00AD3965"/>
    <w:rsid w:val="00AD3B5B"/>
    <w:rsid w:val="00AD43E5"/>
    <w:rsid w:val="00AD46E5"/>
    <w:rsid w:val="00AD4888"/>
    <w:rsid w:val="00AD48E1"/>
    <w:rsid w:val="00AD4AAC"/>
    <w:rsid w:val="00AD4BC8"/>
    <w:rsid w:val="00AD4D92"/>
    <w:rsid w:val="00AD52D9"/>
    <w:rsid w:val="00AD56A7"/>
    <w:rsid w:val="00AD58EB"/>
    <w:rsid w:val="00AD59E6"/>
    <w:rsid w:val="00AD5B13"/>
    <w:rsid w:val="00AD68B6"/>
    <w:rsid w:val="00AD6A71"/>
    <w:rsid w:val="00AD6DB3"/>
    <w:rsid w:val="00AD79E4"/>
    <w:rsid w:val="00AD7D47"/>
    <w:rsid w:val="00AE03BC"/>
    <w:rsid w:val="00AE0A2E"/>
    <w:rsid w:val="00AE0D23"/>
    <w:rsid w:val="00AE0E07"/>
    <w:rsid w:val="00AE11C8"/>
    <w:rsid w:val="00AE1267"/>
    <w:rsid w:val="00AE1302"/>
    <w:rsid w:val="00AE13F8"/>
    <w:rsid w:val="00AE1969"/>
    <w:rsid w:val="00AE1EF9"/>
    <w:rsid w:val="00AE213E"/>
    <w:rsid w:val="00AE28F3"/>
    <w:rsid w:val="00AE358E"/>
    <w:rsid w:val="00AE37D7"/>
    <w:rsid w:val="00AE40A4"/>
    <w:rsid w:val="00AE45E6"/>
    <w:rsid w:val="00AE473A"/>
    <w:rsid w:val="00AE4BD8"/>
    <w:rsid w:val="00AE4E5C"/>
    <w:rsid w:val="00AE5477"/>
    <w:rsid w:val="00AE565F"/>
    <w:rsid w:val="00AE57EA"/>
    <w:rsid w:val="00AE5C00"/>
    <w:rsid w:val="00AE6164"/>
    <w:rsid w:val="00AE67F3"/>
    <w:rsid w:val="00AE6CEF"/>
    <w:rsid w:val="00AE75D6"/>
    <w:rsid w:val="00AE7AFA"/>
    <w:rsid w:val="00AE7F95"/>
    <w:rsid w:val="00AE7FDC"/>
    <w:rsid w:val="00AF023A"/>
    <w:rsid w:val="00AF0395"/>
    <w:rsid w:val="00AF041C"/>
    <w:rsid w:val="00AF06C2"/>
    <w:rsid w:val="00AF0848"/>
    <w:rsid w:val="00AF1068"/>
    <w:rsid w:val="00AF10F8"/>
    <w:rsid w:val="00AF1307"/>
    <w:rsid w:val="00AF1BF7"/>
    <w:rsid w:val="00AF22C2"/>
    <w:rsid w:val="00AF2531"/>
    <w:rsid w:val="00AF2639"/>
    <w:rsid w:val="00AF2F25"/>
    <w:rsid w:val="00AF3134"/>
    <w:rsid w:val="00AF3B29"/>
    <w:rsid w:val="00AF44B8"/>
    <w:rsid w:val="00AF4518"/>
    <w:rsid w:val="00AF45A5"/>
    <w:rsid w:val="00AF4680"/>
    <w:rsid w:val="00AF4830"/>
    <w:rsid w:val="00AF49BF"/>
    <w:rsid w:val="00AF49C4"/>
    <w:rsid w:val="00AF4E2A"/>
    <w:rsid w:val="00AF52AD"/>
    <w:rsid w:val="00AF5B31"/>
    <w:rsid w:val="00AF5E87"/>
    <w:rsid w:val="00AF6010"/>
    <w:rsid w:val="00AF632E"/>
    <w:rsid w:val="00AF6693"/>
    <w:rsid w:val="00AF6803"/>
    <w:rsid w:val="00AF689A"/>
    <w:rsid w:val="00AF6AB3"/>
    <w:rsid w:val="00AF6B26"/>
    <w:rsid w:val="00AF6B54"/>
    <w:rsid w:val="00AF6CAD"/>
    <w:rsid w:val="00AF7594"/>
    <w:rsid w:val="00AF7608"/>
    <w:rsid w:val="00AF7EBA"/>
    <w:rsid w:val="00B009D0"/>
    <w:rsid w:val="00B00C1B"/>
    <w:rsid w:val="00B010AF"/>
    <w:rsid w:val="00B01451"/>
    <w:rsid w:val="00B01AE5"/>
    <w:rsid w:val="00B01BA3"/>
    <w:rsid w:val="00B01EE0"/>
    <w:rsid w:val="00B0267D"/>
    <w:rsid w:val="00B03493"/>
    <w:rsid w:val="00B03A79"/>
    <w:rsid w:val="00B03A9C"/>
    <w:rsid w:val="00B03ABA"/>
    <w:rsid w:val="00B03C7C"/>
    <w:rsid w:val="00B03E6C"/>
    <w:rsid w:val="00B0404E"/>
    <w:rsid w:val="00B04BC6"/>
    <w:rsid w:val="00B04CD0"/>
    <w:rsid w:val="00B04F7C"/>
    <w:rsid w:val="00B052C2"/>
    <w:rsid w:val="00B0544F"/>
    <w:rsid w:val="00B05F07"/>
    <w:rsid w:val="00B05FD4"/>
    <w:rsid w:val="00B063A8"/>
    <w:rsid w:val="00B06441"/>
    <w:rsid w:val="00B06533"/>
    <w:rsid w:val="00B0654A"/>
    <w:rsid w:val="00B06B72"/>
    <w:rsid w:val="00B06F61"/>
    <w:rsid w:val="00B06FCE"/>
    <w:rsid w:val="00B07390"/>
    <w:rsid w:val="00B07D8C"/>
    <w:rsid w:val="00B07E23"/>
    <w:rsid w:val="00B10504"/>
    <w:rsid w:val="00B108DC"/>
    <w:rsid w:val="00B11A9B"/>
    <w:rsid w:val="00B11E16"/>
    <w:rsid w:val="00B11F29"/>
    <w:rsid w:val="00B11F89"/>
    <w:rsid w:val="00B121F4"/>
    <w:rsid w:val="00B1234F"/>
    <w:rsid w:val="00B12E59"/>
    <w:rsid w:val="00B12F8B"/>
    <w:rsid w:val="00B13204"/>
    <w:rsid w:val="00B13617"/>
    <w:rsid w:val="00B13659"/>
    <w:rsid w:val="00B13813"/>
    <w:rsid w:val="00B14020"/>
    <w:rsid w:val="00B14584"/>
    <w:rsid w:val="00B1486C"/>
    <w:rsid w:val="00B15256"/>
    <w:rsid w:val="00B157CD"/>
    <w:rsid w:val="00B15817"/>
    <w:rsid w:val="00B166EC"/>
    <w:rsid w:val="00B1675D"/>
    <w:rsid w:val="00B1679E"/>
    <w:rsid w:val="00B169B0"/>
    <w:rsid w:val="00B16DF0"/>
    <w:rsid w:val="00B1707A"/>
    <w:rsid w:val="00B170B5"/>
    <w:rsid w:val="00B17673"/>
    <w:rsid w:val="00B17A63"/>
    <w:rsid w:val="00B17E3C"/>
    <w:rsid w:val="00B17F0E"/>
    <w:rsid w:val="00B202F7"/>
    <w:rsid w:val="00B204BE"/>
    <w:rsid w:val="00B21190"/>
    <w:rsid w:val="00B214A4"/>
    <w:rsid w:val="00B21915"/>
    <w:rsid w:val="00B21C30"/>
    <w:rsid w:val="00B21FC1"/>
    <w:rsid w:val="00B222C1"/>
    <w:rsid w:val="00B2251B"/>
    <w:rsid w:val="00B229C0"/>
    <w:rsid w:val="00B22A78"/>
    <w:rsid w:val="00B22BA0"/>
    <w:rsid w:val="00B22D7C"/>
    <w:rsid w:val="00B22E40"/>
    <w:rsid w:val="00B233A1"/>
    <w:rsid w:val="00B23408"/>
    <w:rsid w:val="00B23428"/>
    <w:rsid w:val="00B234E6"/>
    <w:rsid w:val="00B23943"/>
    <w:rsid w:val="00B2398E"/>
    <w:rsid w:val="00B239E1"/>
    <w:rsid w:val="00B23C6E"/>
    <w:rsid w:val="00B25013"/>
    <w:rsid w:val="00B257F2"/>
    <w:rsid w:val="00B26CFD"/>
    <w:rsid w:val="00B27346"/>
    <w:rsid w:val="00B27505"/>
    <w:rsid w:val="00B27515"/>
    <w:rsid w:val="00B27A96"/>
    <w:rsid w:val="00B27ECC"/>
    <w:rsid w:val="00B3068A"/>
    <w:rsid w:val="00B308AF"/>
    <w:rsid w:val="00B30BF4"/>
    <w:rsid w:val="00B30C62"/>
    <w:rsid w:val="00B30DF4"/>
    <w:rsid w:val="00B310A6"/>
    <w:rsid w:val="00B31240"/>
    <w:rsid w:val="00B312FC"/>
    <w:rsid w:val="00B313A7"/>
    <w:rsid w:val="00B31727"/>
    <w:rsid w:val="00B31942"/>
    <w:rsid w:val="00B3194C"/>
    <w:rsid w:val="00B31D19"/>
    <w:rsid w:val="00B32028"/>
    <w:rsid w:val="00B32472"/>
    <w:rsid w:val="00B329C5"/>
    <w:rsid w:val="00B32CBB"/>
    <w:rsid w:val="00B32D2E"/>
    <w:rsid w:val="00B33442"/>
    <w:rsid w:val="00B3369D"/>
    <w:rsid w:val="00B33C55"/>
    <w:rsid w:val="00B33D1B"/>
    <w:rsid w:val="00B3405C"/>
    <w:rsid w:val="00B342E8"/>
    <w:rsid w:val="00B34651"/>
    <w:rsid w:val="00B34BCB"/>
    <w:rsid w:val="00B34D84"/>
    <w:rsid w:val="00B3587B"/>
    <w:rsid w:val="00B35994"/>
    <w:rsid w:val="00B35DB6"/>
    <w:rsid w:val="00B35DBF"/>
    <w:rsid w:val="00B36063"/>
    <w:rsid w:val="00B368C5"/>
    <w:rsid w:val="00B36CFF"/>
    <w:rsid w:val="00B36D1D"/>
    <w:rsid w:val="00B377C1"/>
    <w:rsid w:val="00B4028A"/>
    <w:rsid w:val="00B405C3"/>
    <w:rsid w:val="00B4072F"/>
    <w:rsid w:val="00B40D00"/>
    <w:rsid w:val="00B40D0F"/>
    <w:rsid w:val="00B40EAF"/>
    <w:rsid w:val="00B40FD6"/>
    <w:rsid w:val="00B410D2"/>
    <w:rsid w:val="00B411E3"/>
    <w:rsid w:val="00B41BAE"/>
    <w:rsid w:val="00B420E4"/>
    <w:rsid w:val="00B431C6"/>
    <w:rsid w:val="00B43EB6"/>
    <w:rsid w:val="00B44374"/>
    <w:rsid w:val="00B443BD"/>
    <w:rsid w:val="00B44C17"/>
    <w:rsid w:val="00B44E9B"/>
    <w:rsid w:val="00B44FC7"/>
    <w:rsid w:val="00B45441"/>
    <w:rsid w:val="00B45BFD"/>
    <w:rsid w:val="00B45CFC"/>
    <w:rsid w:val="00B45FF5"/>
    <w:rsid w:val="00B464FE"/>
    <w:rsid w:val="00B46824"/>
    <w:rsid w:val="00B46C6A"/>
    <w:rsid w:val="00B4757D"/>
    <w:rsid w:val="00B47896"/>
    <w:rsid w:val="00B47B66"/>
    <w:rsid w:val="00B50B96"/>
    <w:rsid w:val="00B50DB4"/>
    <w:rsid w:val="00B5153E"/>
    <w:rsid w:val="00B5195F"/>
    <w:rsid w:val="00B51A67"/>
    <w:rsid w:val="00B51B25"/>
    <w:rsid w:val="00B51D6D"/>
    <w:rsid w:val="00B52521"/>
    <w:rsid w:val="00B52AE6"/>
    <w:rsid w:val="00B5367F"/>
    <w:rsid w:val="00B55213"/>
    <w:rsid w:val="00B55313"/>
    <w:rsid w:val="00B554C3"/>
    <w:rsid w:val="00B55697"/>
    <w:rsid w:val="00B558F8"/>
    <w:rsid w:val="00B55B22"/>
    <w:rsid w:val="00B55B30"/>
    <w:rsid w:val="00B55E26"/>
    <w:rsid w:val="00B5614A"/>
    <w:rsid w:val="00B56512"/>
    <w:rsid w:val="00B569A0"/>
    <w:rsid w:val="00B57007"/>
    <w:rsid w:val="00B57580"/>
    <w:rsid w:val="00B57DA0"/>
    <w:rsid w:val="00B61047"/>
    <w:rsid w:val="00B61AC3"/>
    <w:rsid w:val="00B62542"/>
    <w:rsid w:val="00B629B9"/>
    <w:rsid w:val="00B62B42"/>
    <w:rsid w:val="00B62E5F"/>
    <w:rsid w:val="00B62E79"/>
    <w:rsid w:val="00B63193"/>
    <w:rsid w:val="00B631AF"/>
    <w:rsid w:val="00B633A5"/>
    <w:rsid w:val="00B636B6"/>
    <w:rsid w:val="00B6396B"/>
    <w:rsid w:val="00B63CF9"/>
    <w:rsid w:val="00B63D93"/>
    <w:rsid w:val="00B64105"/>
    <w:rsid w:val="00B6440B"/>
    <w:rsid w:val="00B644D6"/>
    <w:rsid w:val="00B64EFC"/>
    <w:rsid w:val="00B65656"/>
    <w:rsid w:val="00B66370"/>
    <w:rsid w:val="00B6641F"/>
    <w:rsid w:val="00B665C5"/>
    <w:rsid w:val="00B66674"/>
    <w:rsid w:val="00B67054"/>
    <w:rsid w:val="00B67531"/>
    <w:rsid w:val="00B675CC"/>
    <w:rsid w:val="00B678B1"/>
    <w:rsid w:val="00B67975"/>
    <w:rsid w:val="00B67D9E"/>
    <w:rsid w:val="00B70C25"/>
    <w:rsid w:val="00B70CB0"/>
    <w:rsid w:val="00B70D7A"/>
    <w:rsid w:val="00B71056"/>
    <w:rsid w:val="00B71070"/>
    <w:rsid w:val="00B7131F"/>
    <w:rsid w:val="00B71452"/>
    <w:rsid w:val="00B7170D"/>
    <w:rsid w:val="00B718DF"/>
    <w:rsid w:val="00B71B98"/>
    <w:rsid w:val="00B71BA3"/>
    <w:rsid w:val="00B72195"/>
    <w:rsid w:val="00B729E9"/>
    <w:rsid w:val="00B72CBC"/>
    <w:rsid w:val="00B72D37"/>
    <w:rsid w:val="00B72DEB"/>
    <w:rsid w:val="00B72E30"/>
    <w:rsid w:val="00B7322C"/>
    <w:rsid w:val="00B73849"/>
    <w:rsid w:val="00B73C81"/>
    <w:rsid w:val="00B73EEF"/>
    <w:rsid w:val="00B740D7"/>
    <w:rsid w:val="00B74134"/>
    <w:rsid w:val="00B741F6"/>
    <w:rsid w:val="00B7435C"/>
    <w:rsid w:val="00B7445F"/>
    <w:rsid w:val="00B74462"/>
    <w:rsid w:val="00B74E18"/>
    <w:rsid w:val="00B75216"/>
    <w:rsid w:val="00B755C2"/>
    <w:rsid w:val="00B7565C"/>
    <w:rsid w:val="00B756ED"/>
    <w:rsid w:val="00B758A9"/>
    <w:rsid w:val="00B75DE8"/>
    <w:rsid w:val="00B75F08"/>
    <w:rsid w:val="00B76208"/>
    <w:rsid w:val="00B763F4"/>
    <w:rsid w:val="00B76AB2"/>
    <w:rsid w:val="00B77073"/>
    <w:rsid w:val="00B7729B"/>
    <w:rsid w:val="00B77548"/>
    <w:rsid w:val="00B77A8A"/>
    <w:rsid w:val="00B77B6B"/>
    <w:rsid w:val="00B77FD9"/>
    <w:rsid w:val="00B80C78"/>
    <w:rsid w:val="00B80F7D"/>
    <w:rsid w:val="00B81264"/>
    <w:rsid w:val="00B816A1"/>
    <w:rsid w:val="00B820B1"/>
    <w:rsid w:val="00B82218"/>
    <w:rsid w:val="00B82330"/>
    <w:rsid w:val="00B82818"/>
    <w:rsid w:val="00B8290B"/>
    <w:rsid w:val="00B835EC"/>
    <w:rsid w:val="00B83844"/>
    <w:rsid w:val="00B83A4A"/>
    <w:rsid w:val="00B83BA2"/>
    <w:rsid w:val="00B83D59"/>
    <w:rsid w:val="00B83ED4"/>
    <w:rsid w:val="00B84B13"/>
    <w:rsid w:val="00B84C6A"/>
    <w:rsid w:val="00B84EF5"/>
    <w:rsid w:val="00B8539C"/>
    <w:rsid w:val="00B86805"/>
    <w:rsid w:val="00B86C67"/>
    <w:rsid w:val="00B86EB6"/>
    <w:rsid w:val="00B8713F"/>
    <w:rsid w:val="00B876A8"/>
    <w:rsid w:val="00B87BDE"/>
    <w:rsid w:val="00B87CF2"/>
    <w:rsid w:val="00B87DA7"/>
    <w:rsid w:val="00B87F74"/>
    <w:rsid w:val="00B90640"/>
    <w:rsid w:val="00B9069F"/>
    <w:rsid w:val="00B90734"/>
    <w:rsid w:val="00B90B01"/>
    <w:rsid w:val="00B90B66"/>
    <w:rsid w:val="00B91049"/>
    <w:rsid w:val="00B910AD"/>
    <w:rsid w:val="00B919F8"/>
    <w:rsid w:val="00B91B38"/>
    <w:rsid w:val="00B92506"/>
    <w:rsid w:val="00B92DC6"/>
    <w:rsid w:val="00B92F5B"/>
    <w:rsid w:val="00B9349C"/>
    <w:rsid w:val="00B93520"/>
    <w:rsid w:val="00B93948"/>
    <w:rsid w:val="00B940E9"/>
    <w:rsid w:val="00B94319"/>
    <w:rsid w:val="00B94736"/>
    <w:rsid w:val="00B94988"/>
    <w:rsid w:val="00B94A0C"/>
    <w:rsid w:val="00B9536F"/>
    <w:rsid w:val="00B958AF"/>
    <w:rsid w:val="00B960CF"/>
    <w:rsid w:val="00B96801"/>
    <w:rsid w:val="00B96BEE"/>
    <w:rsid w:val="00B977AD"/>
    <w:rsid w:val="00B979F6"/>
    <w:rsid w:val="00BA04BD"/>
    <w:rsid w:val="00BA0753"/>
    <w:rsid w:val="00BA08C0"/>
    <w:rsid w:val="00BA0FA9"/>
    <w:rsid w:val="00BA11B3"/>
    <w:rsid w:val="00BA15C6"/>
    <w:rsid w:val="00BA19DF"/>
    <w:rsid w:val="00BA19EF"/>
    <w:rsid w:val="00BA1C73"/>
    <w:rsid w:val="00BA206A"/>
    <w:rsid w:val="00BA211C"/>
    <w:rsid w:val="00BA2137"/>
    <w:rsid w:val="00BA3370"/>
    <w:rsid w:val="00BA3374"/>
    <w:rsid w:val="00BA34A3"/>
    <w:rsid w:val="00BA3745"/>
    <w:rsid w:val="00BA38BD"/>
    <w:rsid w:val="00BA4201"/>
    <w:rsid w:val="00BA42D8"/>
    <w:rsid w:val="00BA4338"/>
    <w:rsid w:val="00BA4E11"/>
    <w:rsid w:val="00BA504B"/>
    <w:rsid w:val="00BA5663"/>
    <w:rsid w:val="00BA5989"/>
    <w:rsid w:val="00BA5D94"/>
    <w:rsid w:val="00BA5D95"/>
    <w:rsid w:val="00BA642C"/>
    <w:rsid w:val="00BA7138"/>
    <w:rsid w:val="00BA75D9"/>
    <w:rsid w:val="00BA762D"/>
    <w:rsid w:val="00BA7BBE"/>
    <w:rsid w:val="00BA7EEB"/>
    <w:rsid w:val="00BB0072"/>
    <w:rsid w:val="00BB05F8"/>
    <w:rsid w:val="00BB08EF"/>
    <w:rsid w:val="00BB0910"/>
    <w:rsid w:val="00BB1756"/>
    <w:rsid w:val="00BB1956"/>
    <w:rsid w:val="00BB204A"/>
    <w:rsid w:val="00BB251F"/>
    <w:rsid w:val="00BB2C5E"/>
    <w:rsid w:val="00BB2EFE"/>
    <w:rsid w:val="00BB3155"/>
    <w:rsid w:val="00BB3235"/>
    <w:rsid w:val="00BB3BC3"/>
    <w:rsid w:val="00BB3C18"/>
    <w:rsid w:val="00BB3DCB"/>
    <w:rsid w:val="00BB4DC5"/>
    <w:rsid w:val="00BB4EE5"/>
    <w:rsid w:val="00BB5566"/>
    <w:rsid w:val="00BB5961"/>
    <w:rsid w:val="00BB5BB3"/>
    <w:rsid w:val="00BB5D5B"/>
    <w:rsid w:val="00BB62D9"/>
    <w:rsid w:val="00BB64CF"/>
    <w:rsid w:val="00BB6796"/>
    <w:rsid w:val="00BB6C17"/>
    <w:rsid w:val="00BB6FC6"/>
    <w:rsid w:val="00BB700A"/>
    <w:rsid w:val="00BB716F"/>
    <w:rsid w:val="00BB7264"/>
    <w:rsid w:val="00BB7266"/>
    <w:rsid w:val="00BB7579"/>
    <w:rsid w:val="00BB765B"/>
    <w:rsid w:val="00BB789D"/>
    <w:rsid w:val="00BC0088"/>
    <w:rsid w:val="00BC00F3"/>
    <w:rsid w:val="00BC02D7"/>
    <w:rsid w:val="00BC0BDF"/>
    <w:rsid w:val="00BC0E80"/>
    <w:rsid w:val="00BC128B"/>
    <w:rsid w:val="00BC1424"/>
    <w:rsid w:val="00BC1500"/>
    <w:rsid w:val="00BC1B54"/>
    <w:rsid w:val="00BC203E"/>
    <w:rsid w:val="00BC2577"/>
    <w:rsid w:val="00BC28CE"/>
    <w:rsid w:val="00BC2E46"/>
    <w:rsid w:val="00BC3423"/>
    <w:rsid w:val="00BC3778"/>
    <w:rsid w:val="00BC4208"/>
    <w:rsid w:val="00BC4411"/>
    <w:rsid w:val="00BC4806"/>
    <w:rsid w:val="00BC5102"/>
    <w:rsid w:val="00BC518F"/>
    <w:rsid w:val="00BC51B3"/>
    <w:rsid w:val="00BC52F0"/>
    <w:rsid w:val="00BC544A"/>
    <w:rsid w:val="00BC5800"/>
    <w:rsid w:val="00BC594F"/>
    <w:rsid w:val="00BC5A25"/>
    <w:rsid w:val="00BC5B47"/>
    <w:rsid w:val="00BC5E4D"/>
    <w:rsid w:val="00BC5FB2"/>
    <w:rsid w:val="00BC6315"/>
    <w:rsid w:val="00BC6362"/>
    <w:rsid w:val="00BC65FA"/>
    <w:rsid w:val="00BC6EE9"/>
    <w:rsid w:val="00BC6FFA"/>
    <w:rsid w:val="00BC71CF"/>
    <w:rsid w:val="00BD03ED"/>
    <w:rsid w:val="00BD0707"/>
    <w:rsid w:val="00BD0AD9"/>
    <w:rsid w:val="00BD0B55"/>
    <w:rsid w:val="00BD0F09"/>
    <w:rsid w:val="00BD10E6"/>
    <w:rsid w:val="00BD12F6"/>
    <w:rsid w:val="00BD13D9"/>
    <w:rsid w:val="00BD158D"/>
    <w:rsid w:val="00BD1920"/>
    <w:rsid w:val="00BD1DB4"/>
    <w:rsid w:val="00BD2147"/>
    <w:rsid w:val="00BD21F7"/>
    <w:rsid w:val="00BD2912"/>
    <w:rsid w:val="00BD2A88"/>
    <w:rsid w:val="00BD2AD4"/>
    <w:rsid w:val="00BD3038"/>
    <w:rsid w:val="00BD3711"/>
    <w:rsid w:val="00BD3EE9"/>
    <w:rsid w:val="00BD4576"/>
    <w:rsid w:val="00BD4C08"/>
    <w:rsid w:val="00BD506B"/>
    <w:rsid w:val="00BD59D0"/>
    <w:rsid w:val="00BD5DA5"/>
    <w:rsid w:val="00BD647F"/>
    <w:rsid w:val="00BD65EC"/>
    <w:rsid w:val="00BD6674"/>
    <w:rsid w:val="00BD6EA8"/>
    <w:rsid w:val="00BD6F4A"/>
    <w:rsid w:val="00BD758B"/>
    <w:rsid w:val="00BE01C2"/>
    <w:rsid w:val="00BE0290"/>
    <w:rsid w:val="00BE0A32"/>
    <w:rsid w:val="00BE0BDD"/>
    <w:rsid w:val="00BE10FC"/>
    <w:rsid w:val="00BE13F5"/>
    <w:rsid w:val="00BE2219"/>
    <w:rsid w:val="00BE2B97"/>
    <w:rsid w:val="00BE2E5C"/>
    <w:rsid w:val="00BE2F60"/>
    <w:rsid w:val="00BE3777"/>
    <w:rsid w:val="00BE3855"/>
    <w:rsid w:val="00BE39CE"/>
    <w:rsid w:val="00BE3E8F"/>
    <w:rsid w:val="00BE3F29"/>
    <w:rsid w:val="00BE43F2"/>
    <w:rsid w:val="00BE4591"/>
    <w:rsid w:val="00BE4D35"/>
    <w:rsid w:val="00BE4E77"/>
    <w:rsid w:val="00BE525D"/>
    <w:rsid w:val="00BE53F2"/>
    <w:rsid w:val="00BE5B29"/>
    <w:rsid w:val="00BE5E36"/>
    <w:rsid w:val="00BE61D1"/>
    <w:rsid w:val="00BE69E8"/>
    <w:rsid w:val="00BE6CCA"/>
    <w:rsid w:val="00BE6DDA"/>
    <w:rsid w:val="00BE6EDA"/>
    <w:rsid w:val="00BE7E23"/>
    <w:rsid w:val="00BF00A5"/>
    <w:rsid w:val="00BF0492"/>
    <w:rsid w:val="00BF060E"/>
    <w:rsid w:val="00BF0B98"/>
    <w:rsid w:val="00BF0BF2"/>
    <w:rsid w:val="00BF0E8E"/>
    <w:rsid w:val="00BF14D1"/>
    <w:rsid w:val="00BF15BC"/>
    <w:rsid w:val="00BF161D"/>
    <w:rsid w:val="00BF1823"/>
    <w:rsid w:val="00BF1893"/>
    <w:rsid w:val="00BF1F31"/>
    <w:rsid w:val="00BF2445"/>
    <w:rsid w:val="00BF250C"/>
    <w:rsid w:val="00BF28EF"/>
    <w:rsid w:val="00BF29F5"/>
    <w:rsid w:val="00BF364B"/>
    <w:rsid w:val="00BF3AA8"/>
    <w:rsid w:val="00BF407D"/>
    <w:rsid w:val="00BF43BA"/>
    <w:rsid w:val="00BF4DC4"/>
    <w:rsid w:val="00BF535A"/>
    <w:rsid w:val="00BF55A5"/>
    <w:rsid w:val="00BF57CD"/>
    <w:rsid w:val="00BF5AEC"/>
    <w:rsid w:val="00BF600A"/>
    <w:rsid w:val="00BF636C"/>
    <w:rsid w:val="00BF64D3"/>
    <w:rsid w:val="00BF6998"/>
    <w:rsid w:val="00BF721A"/>
    <w:rsid w:val="00BF72E6"/>
    <w:rsid w:val="00BF7308"/>
    <w:rsid w:val="00BF76C4"/>
    <w:rsid w:val="00BF7739"/>
    <w:rsid w:val="00BF7D5E"/>
    <w:rsid w:val="00BF7FF4"/>
    <w:rsid w:val="00C0011D"/>
    <w:rsid w:val="00C00746"/>
    <w:rsid w:val="00C0169E"/>
    <w:rsid w:val="00C0176B"/>
    <w:rsid w:val="00C01BAC"/>
    <w:rsid w:val="00C021C6"/>
    <w:rsid w:val="00C0375B"/>
    <w:rsid w:val="00C03836"/>
    <w:rsid w:val="00C03AB3"/>
    <w:rsid w:val="00C03B02"/>
    <w:rsid w:val="00C04D60"/>
    <w:rsid w:val="00C04E5A"/>
    <w:rsid w:val="00C053EF"/>
    <w:rsid w:val="00C05545"/>
    <w:rsid w:val="00C05594"/>
    <w:rsid w:val="00C05664"/>
    <w:rsid w:val="00C056B4"/>
    <w:rsid w:val="00C058FA"/>
    <w:rsid w:val="00C05B38"/>
    <w:rsid w:val="00C06B2D"/>
    <w:rsid w:val="00C06E38"/>
    <w:rsid w:val="00C06FD9"/>
    <w:rsid w:val="00C0790B"/>
    <w:rsid w:val="00C07FF8"/>
    <w:rsid w:val="00C108B8"/>
    <w:rsid w:val="00C109A3"/>
    <w:rsid w:val="00C10E87"/>
    <w:rsid w:val="00C11490"/>
    <w:rsid w:val="00C117C0"/>
    <w:rsid w:val="00C11A8F"/>
    <w:rsid w:val="00C11C32"/>
    <w:rsid w:val="00C11EBF"/>
    <w:rsid w:val="00C12458"/>
    <w:rsid w:val="00C124AC"/>
    <w:rsid w:val="00C12BE8"/>
    <w:rsid w:val="00C12D01"/>
    <w:rsid w:val="00C12DBA"/>
    <w:rsid w:val="00C13845"/>
    <w:rsid w:val="00C13A39"/>
    <w:rsid w:val="00C13B92"/>
    <w:rsid w:val="00C141F1"/>
    <w:rsid w:val="00C146D0"/>
    <w:rsid w:val="00C148CF"/>
    <w:rsid w:val="00C14FBF"/>
    <w:rsid w:val="00C15710"/>
    <w:rsid w:val="00C1590E"/>
    <w:rsid w:val="00C172E6"/>
    <w:rsid w:val="00C1734B"/>
    <w:rsid w:val="00C17473"/>
    <w:rsid w:val="00C176C2"/>
    <w:rsid w:val="00C17A48"/>
    <w:rsid w:val="00C17E02"/>
    <w:rsid w:val="00C20591"/>
    <w:rsid w:val="00C20912"/>
    <w:rsid w:val="00C20E34"/>
    <w:rsid w:val="00C219AE"/>
    <w:rsid w:val="00C21AC9"/>
    <w:rsid w:val="00C21B51"/>
    <w:rsid w:val="00C21EA0"/>
    <w:rsid w:val="00C21ED7"/>
    <w:rsid w:val="00C21F8A"/>
    <w:rsid w:val="00C22153"/>
    <w:rsid w:val="00C22216"/>
    <w:rsid w:val="00C22BA7"/>
    <w:rsid w:val="00C22E17"/>
    <w:rsid w:val="00C230D5"/>
    <w:rsid w:val="00C2326B"/>
    <w:rsid w:val="00C2359F"/>
    <w:rsid w:val="00C2387E"/>
    <w:rsid w:val="00C23D34"/>
    <w:rsid w:val="00C23D82"/>
    <w:rsid w:val="00C2423B"/>
    <w:rsid w:val="00C24392"/>
    <w:rsid w:val="00C24772"/>
    <w:rsid w:val="00C24B9B"/>
    <w:rsid w:val="00C24DCF"/>
    <w:rsid w:val="00C24E9E"/>
    <w:rsid w:val="00C256AA"/>
    <w:rsid w:val="00C258E1"/>
    <w:rsid w:val="00C25A24"/>
    <w:rsid w:val="00C25A7D"/>
    <w:rsid w:val="00C26B9C"/>
    <w:rsid w:val="00C26E2C"/>
    <w:rsid w:val="00C26E71"/>
    <w:rsid w:val="00C27010"/>
    <w:rsid w:val="00C27123"/>
    <w:rsid w:val="00C2728B"/>
    <w:rsid w:val="00C27567"/>
    <w:rsid w:val="00C27569"/>
    <w:rsid w:val="00C27E7B"/>
    <w:rsid w:val="00C3054E"/>
    <w:rsid w:val="00C3079B"/>
    <w:rsid w:val="00C30887"/>
    <w:rsid w:val="00C308A7"/>
    <w:rsid w:val="00C30C3F"/>
    <w:rsid w:val="00C30C82"/>
    <w:rsid w:val="00C30EC4"/>
    <w:rsid w:val="00C3165B"/>
    <w:rsid w:val="00C318A6"/>
    <w:rsid w:val="00C32368"/>
    <w:rsid w:val="00C32721"/>
    <w:rsid w:val="00C32F60"/>
    <w:rsid w:val="00C33F21"/>
    <w:rsid w:val="00C340E1"/>
    <w:rsid w:val="00C34210"/>
    <w:rsid w:val="00C34D30"/>
    <w:rsid w:val="00C35190"/>
    <w:rsid w:val="00C36799"/>
    <w:rsid w:val="00C3705D"/>
    <w:rsid w:val="00C37369"/>
    <w:rsid w:val="00C37D7D"/>
    <w:rsid w:val="00C40036"/>
    <w:rsid w:val="00C401DB"/>
    <w:rsid w:val="00C403F6"/>
    <w:rsid w:val="00C40491"/>
    <w:rsid w:val="00C407D0"/>
    <w:rsid w:val="00C407FA"/>
    <w:rsid w:val="00C41144"/>
    <w:rsid w:val="00C41751"/>
    <w:rsid w:val="00C41A3B"/>
    <w:rsid w:val="00C41E25"/>
    <w:rsid w:val="00C42153"/>
    <w:rsid w:val="00C4367C"/>
    <w:rsid w:val="00C447BF"/>
    <w:rsid w:val="00C44A44"/>
    <w:rsid w:val="00C44C75"/>
    <w:rsid w:val="00C4505B"/>
    <w:rsid w:val="00C45422"/>
    <w:rsid w:val="00C454B9"/>
    <w:rsid w:val="00C45742"/>
    <w:rsid w:val="00C4609D"/>
    <w:rsid w:val="00C46D69"/>
    <w:rsid w:val="00C47CF1"/>
    <w:rsid w:val="00C50C28"/>
    <w:rsid w:val="00C50D19"/>
    <w:rsid w:val="00C51066"/>
    <w:rsid w:val="00C516C8"/>
    <w:rsid w:val="00C517D7"/>
    <w:rsid w:val="00C519F3"/>
    <w:rsid w:val="00C52013"/>
    <w:rsid w:val="00C52235"/>
    <w:rsid w:val="00C52553"/>
    <w:rsid w:val="00C52582"/>
    <w:rsid w:val="00C526C9"/>
    <w:rsid w:val="00C529B0"/>
    <w:rsid w:val="00C52E36"/>
    <w:rsid w:val="00C52FC7"/>
    <w:rsid w:val="00C53249"/>
    <w:rsid w:val="00C5352F"/>
    <w:rsid w:val="00C541CB"/>
    <w:rsid w:val="00C54342"/>
    <w:rsid w:val="00C54646"/>
    <w:rsid w:val="00C5465D"/>
    <w:rsid w:val="00C54A44"/>
    <w:rsid w:val="00C54C6E"/>
    <w:rsid w:val="00C54D3D"/>
    <w:rsid w:val="00C54FFC"/>
    <w:rsid w:val="00C55053"/>
    <w:rsid w:val="00C551DD"/>
    <w:rsid w:val="00C55234"/>
    <w:rsid w:val="00C552FB"/>
    <w:rsid w:val="00C55D2E"/>
    <w:rsid w:val="00C56B54"/>
    <w:rsid w:val="00C57462"/>
    <w:rsid w:val="00C578F1"/>
    <w:rsid w:val="00C57A28"/>
    <w:rsid w:val="00C57E4C"/>
    <w:rsid w:val="00C6009E"/>
    <w:rsid w:val="00C60305"/>
    <w:rsid w:val="00C60815"/>
    <w:rsid w:val="00C61075"/>
    <w:rsid w:val="00C612DC"/>
    <w:rsid w:val="00C61799"/>
    <w:rsid w:val="00C61D10"/>
    <w:rsid w:val="00C621E5"/>
    <w:rsid w:val="00C62261"/>
    <w:rsid w:val="00C627C7"/>
    <w:rsid w:val="00C629DB"/>
    <w:rsid w:val="00C63372"/>
    <w:rsid w:val="00C63645"/>
    <w:rsid w:val="00C6367C"/>
    <w:rsid w:val="00C64330"/>
    <w:rsid w:val="00C64872"/>
    <w:rsid w:val="00C64AC0"/>
    <w:rsid w:val="00C64EB6"/>
    <w:rsid w:val="00C64FB1"/>
    <w:rsid w:val="00C64FE4"/>
    <w:rsid w:val="00C65D28"/>
    <w:rsid w:val="00C66244"/>
    <w:rsid w:val="00C668E4"/>
    <w:rsid w:val="00C66928"/>
    <w:rsid w:val="00C66E24"/>
    <w:rsid w:val="00C66FC0"/>
    <w:rsid w:val="00C67056"/>
    <w:rsid w:val="00C6773E"/>
    <w:rsid w:val="00C67ACA"/>
    <w:rsid w:val="00C7064B"/>
    <w:rsid w:val="00C70E16"/>
    <w:rsid w:val="00C7130A"/>
    <w:rsid w:val="00C71A66"/>
    <w:rsid w:val="00C71EFC"/>
    <w:rsid w:val="00C72134"/>
    <w:rsid w:val="00C7262F"/>
    <w:rsid w:val="00C72781"/>
    <w:rsid w:val="00C732E9"/>
    <w:rsid w:val="00C73402"/>
    <w:rsid w:val="00C734F3"/>
    <w:rsid w:val="00C73AE1"/>
    <w:rsid w:val="00C73BC0"/>
    <w:rsid w:val="00C73FF4"/>
    <w:rsid w:val="00C74260"/>
    <w:rsid w:val="00C74476"/>
    <w:rsid w:val="00C751C7"/>
    <w:rsid w:val="00C7527E"/>
    <w:rsid w:val="00C75461"/>
    <w:rsid w:val="00C755B6"/>
    <w:rsid w:val="00C75AB3"/>
    <w:rsid w:val="00C75DF6"/>
    <w:rsid w:val="00C765F7"/>
    <w:rsid w:val="00C76D89"/>
    <w:rsid w:val="00C76F05"/>
    <w:rsid w:val="00C76F3B"/>
    <w:rsid w:val="00C80BA7"/>
    <w:rsid w:val="00C80BD1"/>
    <w:rsid w:val="00C813A9"/>
    <w:rsid w:val="00C8148E"/>
    <w:rsid w:val="00C8191C"/>
    <w:rsid w:val="00C81B19"/>
    <w:rsid w:val="00C81C20"/>
    <w:rsid w:val="00C82136"/>
    <w:rsid w:val="00C826CD"/>
    <w:rsid w:val="00C828FB"/>
    <w:rsid w:val="00C829C1"/>
    <w:rsid w:val="00C835FF"/>
    <w:rsid w:val="00C8394B"/>
    <w:rsid w:val="00C83C2C"/>
    <w:rsid w:val="00C83E9A"/>
    <w:rsid w:val="00C84AA3"/>
    <w:rsid w:val="00C84CD9"/>
    <w:rsid w:val="00C84D1F"/>
    <w:rsid w:val="00C84D7B"/>
    <w:rsid w:val="00C851E1"/>
    <w:rsid w:val="00C85283"/>
    <w:rsid w:val="00C85B05"/>
    <w:rsid w:val="00C85B4C"/>
    <w:rsid w:val="00C86412"/>
    <w:rsid w:val="00C86794"/>
    <w:rsid w:val="00C87064"/>
    <w:rsid w:val="00C87363"/>
    <w:rsid w:val="00C87446"/>
    <w:rsid w:val="00C9005B"/>
    <w:rsid w:val="00C90776"/>
    <w:rsid w:val="00C91150"/>
    <w:rsid w:val="00C91895"/>
    <w:rsid w:val="00C91AD8"/>
    <w:rsid w:val="00C91D8B"/>
    <w:rsid w:val="00C92381"/>
    <w:rsid w:val="00C92970"/>
    <w:rsid w:val="00C92C71"/>
    <w:rsid w:val="00C9315B"/>
    <w:rsid w:val="00C936B2"/>
    <w:rsid w:val="00C93C3D"/>
    <w:rsid w:val="00C93F92"/>
    <w:rsid w:val="00C940AE"/>
    <w:rsid w:val="00C947E8"/>
    <w:rsid w:val="00C94A50"/>
    <w:rsid w:val="00C94B3B"/>
    <w:rsid w:val="00C94FC2"/>
    <w:rsid w:val="00C950B2"/>
    <w:rsid w:val="00C95981"/>
    <w:rsid w:val="00C959A1"/>
    <w:rsid w:val="00C96019"/>
    <w:rsid w:val="00C9602F"/>
    <w:rsid w:val="00C961CD"/>
    <w:rsid w:val="00C96517"/>
    <w:rsid w:val="00C9670F"/>
    <w:rsid w:val="00C96AAC"/>
    <w:rsid w:val="00C97034"/>
    <w:rsid w:val="00C9733F"/>
    <w:rsid w:val="00C974BF"/>
    <w:rsid w:val="00C977FF"/>
    <w:rsid w:val="00C97873"/>
    <w:rsid w:val="00C97F98"/>
    <w:rsid w:val="00CA0074"/>
    <w:rsid w:val="00CA09FC"/>
    <w:rsid w:val="00CA1110"/>
    <w:rsid w:val="00CA15FE"/>
    <w:rsid w:val="00CA182D"/>
    <w:rsid w:val="00CA1FC6"/>
    <w:rsid w:val="00CA2407"/>
    <w:rsid w:val="00CA2829"/>
    <w:rsid w:val="00CA35E6"/>
    <w:rsid w:val="00CA3FC6"/>
    <w:rsid w:val="00CA4002"/>
    <w:rsid w:val="00CA402E"/>
    <w:rsid w:val="00CA4241"/>
    <w:rsid w:val="00CA4426"/>
    <w:rsid w:val="00CA44D4"/>
    <w:rsid w:val="00CA466D"/>
    <w:rsid w:val="00CA58D0"/>
    <w:rsid w:val="00CA5A49"/>
    <w:rsid w:val="00CA5AF1"/>
    <w:rsid w:val="00CA5B36"/>
    <w:rsid w:val="00CA5F1C"/>
    <w:rsid w:val="00CA626E"/>
    <w:rsid w:val="00CA6468"/>
    <w:rsid w:val="00CA6662"/>
    <w:rsid w:val="00CA6D58"/>
    <w:rsid w:val="00CA71FF"/>
    <w:rsid w:val="00CA73DF"/>
    <w:rsid w:val="00CA75BB"/>
    <w:rsid w:val="00CA771D"/>
    <w:rsid w:val="00CA7894"/>
    <w:rsid w:val="00CA79E1"/>
    <w:rsid w:val="00CB02EE"/>
    <w:rsid w:val="00CB08FF"/>
    <w:rsid w:val="00CB095D"/>
    <w:rsid w:val="00CB1093"/>
    <w:rsid w:val="00CB13E2"/>
    <w:rsid w:val="00CB18C1"/>
    <w:rsid w:val="00CB1920"/>
    <w:rsid w:val="00CB1D19"/>
    <w:rsid w:val="00CB1E61"/>
    <w:rsid w:val="00CB1F58"/>
    <w:rsid w:val="00CB27C2"/>
    <w:rsid w:val="00CB2E31"/>
    <w:rsid w:val="00CB357A"/>
    <w:rsid w:val="00CB3798"/>
    <w:rsid w:val="00CB3ED2"/>
    <w:rsid w:val="00CB3F4D"/>
    <w:rsid w:val="00CB4A59"/>
    <w:rsid w:val="00CB5265"/>
    <w:rsid w:val="00CB59C2"/>
    <w:rsid w:val="00CB684A"/>
    <w:rsid w:val="00CB69D0"/>
    <w:rsid w:val="00CB7E61"/>
    <w:rsid w:val="00CC006B"/>
    <w:rsid w:val="00CC0BBD"/>
    <w:rsid w:val="00CC0CB3"/>
    <w:rsid w:val="00CC0FAB"/>
    <w:rsid w:val="00CC11CC"/>
    <w:rsid w:val="00CC130D"/>
    <w:rsid w:val="00CC1713"/>
    <w:rsid w:val="00CC20E4"/>
    <w:rsid w:val="00CC2195"/>
    <w:rsid w:val="00CC2356"/>
    <w:rsid w:val="00CC2DC8"/>
    <w:rsid w:val="00CC2E77"/>
    <w:rsid w:val="00CC2EE5"/>
    <w:rsid w:val="00CC31F3"/>
    <w:rsid w:val="00CC344F"/>
    <w:rsid w:val="00CC3845"/>
    <w:rsid w:val="00CC3EF4"/>
    <w:rsid w:val="00CC3FFE"/>
    <w:rsid w:val="00CC4327"/>
    <w:rsid w:val="00CC4624"/>
    <w:rsid w:val="00CC4A01"/>
    <w:rsid w:val="00CC4E98"/>
    <w:rsid w:val="00CC4F4C"/>
    <w:rsid w:val="00CC5850"/>
    <w:rsid w:val="00CC5AF5"/>
    <w:rsid w:val="00CC5E5B"/>
    <w:rsid w:val="00CC6108"/>
    <w:rsid w:val="00CC6340"/>
    <w:rsid w:val="00CC6D8D"/>
    <w:rsid w:val="00CC6DE9"/>
    <w:rsid w:val="00CC6F95"/>
    <w:rsid w:val="00CC75A4"/>
    <w:rsid w:val="00CC767B"/>
    <w:rsid w:val="00CC7743"/>
    <w:rsid w:val="00CD041C"/>
    <w:rsid w:val="00CD0F5F"/>
    <w:rsid w:val="00CD10A0"/>
    <w:rsid w:val="00CD175D"/>
    <w:rsid w:val="00CD1E41"/>
    <w:rsid w:val="00CD2935"/>
    <w:rsid w:val="00CD2B55"/>
    <w:rsid w:val="00CD306B"/>
    <w:rsid w:val="00CD31FD"/>
    <w:rsid w:val="00CD35F6"/>
    <w:rsid w:val="00CD3682"/>
    <w:rsid w:val="00CD39DB"/>
    <w:rsid w:val="00CD3B8A"/>
    <w:rsid w:val="00CD3C16"/>
    <w:rsid w:val="00CD4158"/>
    <w:rsid w:val="00CD4401"/>
    <w:rsid w:val="00CD46A3"/>
    <w:rsid w:val="00CD4859"/>
    <w:rsid w:val="00CD487A"/>
    <w:rsid w:val="00CD4FDC"/>
    <w:rsid w:val="00CD577A"/>
    <w:rsid w:val="00CD5C55"/>
    <w:rsid w:val="00CD6014"/>
    <w:rsid w:val="00CD6364"/>
    <w:rsid w:val="00CD6571"/>
    <w:rsid w:val="00CD6741"/>
    <w:rsid w:val="00CD67C3"/>
    <w:rsid w:val="00CD6C16"/>
    <w:rsid w:val="00CD7836"/>
    <w:rsid w:val="00CD7E33"/>
    <w:rsid w:val="00CE01EB"/>
    <w:rsid w:val="00CE076C"/>
    <w:rsid w:val="00CE077D"/>
    <w:rsid w:val="00CE091E"/>
    <w:rsid w:val="00CE0B7C"/>
    <w:rsid w:val="00CE0ECD"/>
    <w:rsid w:val="00CE1011"/>
    <w:rsid w:val="00CE107D"/>
    <w:rsid w:val="00CE10E3"/>
    <w:rsid w:val="00CE1541"/>
    <w:rsid w:val="00CE181D"/>
    <w:rsid w:val="00CE19D8"/>
    <w:rsid w:val="00CE27B4"/>
    <w:rsid w:val="00CE2A3A"/>
    <w:rsid w:val="00CE3759"/>
    <w:rsid w:val="00CE3CD5"/>
    <w:rsid w:val="00CE418B"/>
    <w:rsid w:val="00CE45E0"/>
    <w:rsid w:val="00CE4832"/>
    <w:rsid w:val="00CE525F"/>
    <w:rsid w:val="00CE56CF"/>
    <w:rsid w:val="00CE56F7"/>
    <w:rsid w:val="00CE5A03"/>
    <w:rsid w:val="00CE5B40"/>
    <w:rsid w:val="00CE5C94"/>
    <w:rsid w:val="00CE5E4B"/>
    <w:rsid w:val="00CE6187"/>
    <w:rsid w:val="00CE6C03"/>
    <w:rsid w:val="00CE6E33"/>
    <w:rsid w:val="00CE73B0"/>
    <w:rsid w:val="00CE77EF"/>
    <w:rsid w:val="00CE7990"/>
    <w:rsid w:val="00CE7E00"/>
    <w:rsid w:val="00CE7FE4"/>
    <w:rsid w:val="00CF075A"/>
    <w:rsid w:val="00CF0BF5"/>
    <w:rsid w:val="00CF0E61"/>
    <w:rsid w:val="00CF0F50"/>
    <w:rsid w:val="00CF137F"/>
    <w:rsid w:val="00CF1471"/>
    <w:rsid w:val="00CF15AF"/>
    <w:rsid w:val="00CF20C5"/>
    <w:rsid w:val="00CF2729"/>
    <w:rsid w:val="00CF29DD"/>
    <w:rsid w:val="00CF3180"/>
    <w:rsid w:val="00CF3736"/>
    <w:rsid w:val="00CF3886"/>
    <w:rsid w:val="00CF3A14"/>
    <w:rsid w:val="00CF3AC8"/>
    <w:rsid w:val="00CF3F57"/>
    <w:rsid w:val="00CF43A7"/>
    <w:rsid w:val="00CF4DE5"/>
    <w:rsid w:val="00CF504E"/>
    <w:rsid w:val="00CF5960"/>
    <w:rsid w:val="00CF6B07"/>
    <w:rsid w:val="00CF6C80"/>
    <w:rsid w:val="00CF6ED9"/>
    <w:rsid w:val="00CF7267"/>
    <w:rsid w:val="00CF7BAC"/>
    <w:rsid w:val="00CF7BC5"/>
    <w:rsid w:val="00CF7F9D"/>
    <w:rsid w:val="00D00203"/>
    <w:rsid w:val="00D00330"/>
    <w:rsid w:val="00D00656"/>
    <w:rsid w:val="00D008B6"/>
    <w:rsid w:val="00D00914"/>
    <w:rsid w:val="00D0135F"/>
    <w:rsid w:val="00D0169B"/>
    <w:rsid w:val="00D017E4"/>
    <w:rsid w:val="00D01997"/>
    <w:rsid w:val="00D01EEF"/>
    <w:rsid w:val="00D0218D"/>
    <w:rsid w:val="00D02429"/>
    <w:rsid w:val="00D02550"/>
    <w:rsid w:val="00D02929"/>
    <w:rsid w:val="00D02EE3"/>
    <w:rsid w:val="00D0333C"/>
    <w:rsid w:val="00D033C7"/>
    <w:rsid w:val="00D04010"/>
    <w:rsid w:val="00D043DD"/>
    <w:rsid w:val="00D045C4"/>
    <w:rsid w:val="00D05026"/>
    <w:rsid w:val="00D0542F"/>
    <w:rsid w:val="00D0594A"/>
    <w:rsid w:val="00D06006"/>
    <w:rsid w:val="00D064B4"/>
    <w:rsid w:val="00D06ACA"/>
    <w:rsid w:val="00D06C15"/>
    <w:rsid w:val="00D06DD8"/>
    <w:rsid w:val="00D070B2"/>
    <w:rsid w:val="00D07312"/>
    <w:rsid w:val="00D07466"/>
    <w:rsid w:val="00D07C92"/>
    <w:rsid w:val="00D07FD9"/>
    <w:rsid w:val="00D10678"/>
    <w:rsid w:val="00D107F7"/>
    <w:rsid w:val="00D108FB"/>
    <w:rsid w:val="00D109C0"/>
    <w:rsid w:val="00D10DE0"/>
    <w:rsid w:val="00D10E2B"/>
    <w:rsid w:val="00D10F66"/>
    <w:rsid w:val="00D1116A"/>
    <w:rsid w:val="00D116B9"/>
    <w:rsid w:val="00D117EC"/>
    <w:rsid w:val="00D12734"/>
    <w:rsid w:val="00D12BB8"/>
    <w:rsid w:val="00D12F50"/>
    <w:rsid w:val="00D13932"/>
    <w:rsid w:val="00D13CDE"/>
    <w:rsid w:val="00D14757"/>
    <w:rsid w:val="00D14A3D"/>
    <w:rsid w:val="00D14D1D"/>
    <w:rsid w:val="00D15273"/>
    <w:rsid w:val="00D157CB"/>
    <w:rsid w:val="00D162F0"/>
    <w:rsid w:val="00D1668D"/>
    <w:rsid w:val="00D169C0"/>
    <w:rsid w:val="00D16B28"/>
    <w:rsid w:val="00D1755F"/>
    <w:rsid w:val="00D17C1E"/>
    <w:rsid w:val="00D2076F"/>
    <w:rsid w:val="00D20772"/>
    <w:rsid w:val="00D207D4"/>
    <w:rsid w:val="00D20F46"/>
    <w:rsid w:val="00D20FB1"/>
    <w:rsid w:val="00D21391"/>
    <w:rsid w:val="00D21C98"/>
    <w:rsid w:val="00D225A4"/>
    <w:rsid w:val="00D22A41"/>
    <w:rsid w:val="00D236B5"/>
    <w:rsid w:val="00D23B39"/>
    <w:rsid w:val="00D23C14"/>
    <w:rsid w:val="00D23D11"/>
    <w:rsid w:val="00D24294"/>
    <w:rsid w:val="00D24750"/>
    <w:rsid w:val="00D24828"/>
    <w:rsid w:val="00D2518C"/>
    <w:rsid w:val="00D252C8"/>
    <w:rsid w:val="00D26209"/>
    <w:rsid w:val="00D267AA"/>
    <w:rsid w:val="00D2683A"/>
    <w:rsid w:val="00D26A2A"/>
    <w:rsid w:val="00D26B40"/>
    <w:rsid w:val="00D26BD7"/>
    <w:rsid w:val="00D271F2"/>
    <w:rsid w:val="00D27265"/>
    <w:rsid w:val="00D276FC"/>
    <w:rsid w:val="00D27F56"/>
    <w:rsid w:val="00D30171"/>
    <w:rsid w:val="00D301D0"/>
    <w:rsid w:val="00D301F1"/>
    <w:rsid w:val="00D306D8"/>
    <w:rsid w:val="00D314B2"/>
    <w:rsid w:val="00D314C0"/>
    <w:rsid w:val="00D316D5"/>
    <w:rsid w:val="00D31BB6"/>
    <w:rsid w:val="00D32241"/>
    <w:rsid w:val="00D3330F"/>
    <w:rsid w:val="00D3376F"/>
    <w:rsid w:val="00D338F3"/>
    <w:rsid w:val="00D34487"/>
    <w:rsid w:val="00D351CC"/>
    <w:rsid w:val="00D352D0"/>
    <w:rsid w:val="00D3555F"/>
    <w:rsid w:val="00D35960"/>
    <w:rsid w:val="00D359B5"/>
    <w:rsid w:val="00D35BC2"/>
    <w:rsid w:val="00D360A3"/>
    <w:rsid w:val="00D36352"/>
    <w:rsid w:val="00D36485"/>
    <w:rsid w:val="00D3722D"/>
    <w:rsid w:val="00D37DA3"/>
    <w:rsid w:val="00D404B4"/>
    <w:rsid w:val="00D41E2D"/>
    <w:rsid w:val="00D41E73"/>
    <w:rsid w:val="00D426C8"/>
    <w:rsid w:val="00D42D4F"/>
    <w:rsid w:val="00D43452"/>
    <w:rsid w:val="00D43497"/>
    <w:rsid w:val="00D43CCB"/>
    <w:rsid w:val="00D43EC3"/>
    <w:rsid w:val="00D44584"/>
    <w:rsid w:val="00D44896"/>
    <w:rsid w:val="00D44D6F"/>
    <w:rsid w:val="00D44E48"/>
    <w:rsid w:val="00D45247"/>
    <w:rsid w:val="00D452C6"/>
    <w:rsid w:val="00D455AE"/>
    <w:rsid w:val="00D45BC6"/>
    <w:rsid w:val="00D45E2C"/>
    <w:rsid w:val="00D46129"/>
    <w:rsid w:val="00D464E0"/>
    <w:rsid w:val="00D465DE"/>
    <w:rsid w:val="00D46BA0"/>
    <w:rsid w:val="00D46C21"/>
    <w:rsid w:val="00D46D0D"/>
    <w:rsid w:val="00D47D65"/>
    <w:rsid w:val="00D50637"/>
    <w:rsid w:val="00D50A22"/>
    <w:rsid w:val="00D50A81"/>
    <w:rsid w:val="00D50AFB"/>
    <w:rsid w:val="00D50B26"/>
    <w:rsid w:val="00D51710"/>
    <w:rsid w:val="00D51890"/>
    <w:rsid w:val="00D51BB0"/>
    <w:rsid w:val="00D51CEC"/>
    <w:rsid w:val="00D52001"/>
    <w:rsid w:val="00D52247"/>
    <w:rsid w:val="00D525AC"/>
    <w:rsid w:val="00D528C3"/>
    <w:rsid w:val="00D53231"/>
    <w:rsid w:val="00D53698"/>
    <w:rsid w:val="00D5377B"/>
    <w:rsid w:val="00D53BC4"/>
    <w:rsid w:val="00D542DB"/>
    <w:rsid w:val="00D54EBC"/>
    <w:rsid w:val="00D55595"/>
    <w:rsid w:val="00D5566D"/>
    <w:rsid w:val="00D55741"/>
    <w:rsid w:val="00D562B4"/>
    <w:rsid w:val="00D564C1"/>
    <w:rsid w:val="00D56D24"/>
    <w:rsid w:val="00D56F38"/>
    <w:rsid w:val="00D5703E"/>
    <w:rsid w:val="00D570F5"/>
    <w:rsid w:val="00D5731B"/>
    <w:rsid w:val="00D57376"/>
    <w:rsid w:val="00D57871"/>
    <w:rsid w:val="00D57DA3"/>
    <w:rsid w:val="00D57F81"/>
    <w:rsid w:val="00D6035B"/>
    <w:rsid w:val="00D60924"/>
    <w:rsid w:val="00D60BDB"/>
    <w:rsid w:val="00D60E10"/>
    <w:rsid w:val="00D60E19"/>
    <w:rsid w:val="00D60F63"/>
    <w:rsid w:val="00D61B7A"/>
    <w:rsid w:val="00D62372"/>
    <w:rsid w:val="00D62567"/>
    <w:rsid w:val="00D626D1"/>
    <w:rsid w:val="00D629C8"/>
    <w:rsid w:val="00D62BAF"/>
    <w:rsid w:val="00D62FB4"/>
    <w:rsid w:val="00D633F1"/>
    <w:rsid w:val="00D63BAE"/>
    <w:rsid w:val="00D63BE5"/>
    <w:rsid w:val="00D63CA9"/>
    <w:rsid w:val="00D64261"/>
    <w:rsid w:val="00D6428A"/>
    <w:rsid w:val="00D64600"/>
    <w:rsid w:val="00D64CEC"/>
    <w:rsid w:val="00D64EDB"/>
    <w:rsid w:val="00D652E9"/>
    <w:rsid w:val="00D656E5"/>
    <w:rsid w:val="00D65823"/>
    <w:rsid w:val="00D662BC"/>
    <w:rsid w:val="00D66313"/>
    <w:rsid w:val="00D664D1"/>
    <w:rsid w:val="00D66782"/>
    <w:rsid w:val="00D66C1C"/>
    <w:rsid w:val="00D6705E"/>
    <w:rsid w:val="00D6707B"/>
    <w:rsid w:val="00D673C6"/>
    <w:rsid w:val="00D67599"/>
    <w:rsid w:val="00D67679"/>
    <w:rsid w:val="00D67ADF"/>
    <w:rsid w:val="00D67C3D"/>
    <w:rsid w:val="00D67D05"/>
    <w:rsid w:val="00D708B0"/>
    <w:rsid w:val="00D711B2"/>
    <w:rsid w:val="00D719EA"/>
    <w:rsid w:val="00D71C5B"/>
    <w:rsid w:val="00D72573"/>
    <w:rsid w:val="00D727BB"/>
    <w:rsid w:val="00D72DF5"/>
    <w:rsid w:val="00D73242"/>
    <w:rsid w:val="00D7343A"/>
    <w:rsid w:val="00D734D5"/>
    <w:rsid w:val="00D73677"/>
    <w:rsid w:val="00D740C3"/>
    <w:rsid w:val="00D74167"/>
    <w:rsid w:val="00D74786"/>
    <w:rsid w:val="00D748CA"/>
    <w:rsid w:val="00D74A54"/>
    <w:rsid w:val="00D74C02"/>
    <w:rsid w:val="00D74C3C"/>
    <w:rsid w:val="00D74EA0"/>
    <w:rsid w:val="00D75773"/>
    <w:rsid w:val="00D75E04"/>
    <w:rsid w:val="00D76C08"/>
    <w:rsid w:val="00D76D3A"/>
    <w:rsid w:val="00D76F9C"/>
    <w:rsid w:val="00D77047"/>
    <w:rsid w:val="00D7736A"/>
    <w:rsid w:val="00D77FAF"/>
    <w:rsid w:val="00D8059B"/>
    <w:rsid w:val="00D806C3"/>
    <w:rsid w:val="00D8078E"/>
    <w:rsid w:val="00D80BC6"/>
    <w:rsid w:val="00D80F1B"/>
    <w:rsid w:val="00D812AA"/>
    <w:rsid w:val="00D815C0"/>
    <w:rsid w:val="00D81E1D"/>
    <w:rsid w:val="00D81F15"/>
    <w:rsid w:val="00D82B74"/>
    <w:rsid w:val="00D83819"/>
    <w:rsid w:val="00D83935"/>
    <w:rsid w:val="00D840C2"/>
    <w:rsid w:val="00D8429E"/>
    <w:rsid w:val="00D84341"/>
    <w:rsid w:val="00D8439D"/>
    <w:rsid w:val="00D847BE"/>
    <w:rsid w:val="00D848DA"/>
    <w:rsid w:val="00D85262"/>
    <w:rsid w:val="00D8581F"/>
    <w:rsid w:val="00D85977"/>
    <w:rsid w:val="00D85D0E"/>
    <w:rsid w:val="00D863A8"/>
    <w:rsid w:val="00D86AF8"/>
    <w:rsid w:val="00D86B0C"/>
    <w:rsid w:val="00D86BDA"/>
    <w:rsid w:val="00D8714E"/>
    <w:rsid w:val="00D87421"/>
    <w:rsid w:val="00D87443"/>
    <w:rsid w:val="00D8751B"/>
    <w:rsid w:val="00D87D2A"/>
    <w:rsid w:val="00D903BC"/>
    <w:rsid w:val="00D90490"/>
    <w:rsid w:val="00D90657"/>
    <w:rsid w:val="00D908B6"/>
    <w:rsid w:val="00D90D58"/>
    <w:rsid w:val="00D9115C"/>
    <w:rsid w:val="00D918DD"/>
    <w:rsid w:val="00D91BC1"/>
    <w:rsid w:val="00D91E18"/>
    <w:rsid w:val="00D91E1B"/>
    <w:rsid w:val="00D92306"/>
    <w:rsid w:val="00D9248E"/>
    <w:rsid w:val="00D92B35"/>
    <w:rsid w:val="00D92C0F"/>
    <w:rsid w:val="00D92E92"/>
    <w:rsid w:val="00D935B3"/>
    <w:rsid w:val="00D93865"/>
    <w:rsid w:val="00D93C92"/>
    <w:rsid w:val="00D94038"/>
    <w:rsid w:val="00D940FE"/>
    <w:rsid w:val="00D943DC"/>
    <w:rsid w:val="00D94676"/>
    <w:rsid w:val="00D9470D"/>
    <w:rsid w:val="00D94A81"/>
    <w:rsid w:val="00D94B8D"/>
    <w:rsid w:val="00D9503D"/>
    <w:rsid w:val="00D950DC"/>
    <w:rsid w:val="00D95446"/>
    <w:rsid w:val="00D95843"/>
    <w:rsid w:val="00D95CF6"/>
    <w:rsid w:val="00D968E1"/>
    <w:rsid w:val="00D97425"/>
    <w:rsid w:val="00D97476"/>
    <w:rsid w:val="00D97783"/>
    <w:rsid w:val="00D977CB"/>
    <w:rsid w:val="00D977E5"/>
    <w:rsid w:val="00D9797D"/>
    <w:rsid w:val="00D97A19"/>
    <w:rsid w:val="00D97BD4"/>
    <w:rsid w:val="00DA00C6"/>
    <w:rsid w:val="00DA04C5"/>
    <w:rsid w:val="00DA0972"/>
    <w:rsid w:val="00DA09A6"/>
    <w:rsid w:val="00DA0D62"/>
    <w:rsid w:val="00DA0E42"/>
    <w:rsid w:val="00DA1003"/>
    <w:rsid w:val="00DA11F5"/>
    <w:rsid w:val="00DA1561"/>
    <w:rsid w:val="00DA19D1"/>
    <w:rsid w:val="00DA283C"/>
    <w:rsid w:val="00DA2963"/>
    <w:rsid w:val="00DA2AE0"/>
    <w:rsid w:val="00DA2DF7"/>
    <w:rsid w:val="00DA2F77"/>
    <w:rsid w:val="00DA3B86"/>
    <w:rsid w:val="00DA3BE7"/>
    <w:rsid w:val="00DA3F59"/>
    <w:rsid w:val="00DA48E4"/>
    <w:rsid w:val="00DA4AA2"/>
    <w:rsid w:val="00DA4CC0"/>
    <w:rsid w:val="00DA5023"/>
    <w:rsid w:val="00DA50DA"/>
    <w:rsid w:val="00DA5926"/>
    <w:rsid w:val="00DA5FA7"/>
    <w:rsid w:val="00DA63A1"/>
    <w:rsid w:val="00DA6822"/>
    <w:rsid w:val="00DA6893"/>
    <w:rsid w:val="00DA72FF"/>
    <w:rsid w:val="00DA73FB"/>
    <w:rsid w:val="00DA782C"/>
    <w:rsid w:val="00DA7847"/>
    <w:rsid w:val="00DB12E8"/>
    <w:rsid w:val="00DB1314"/>
    <w:rsid w:val="00DB13FB"/>
    <w:rsid w:val="00DB1B38"/>
    <w:rsid w:val="00DB22C8"/>
    <w:rsid w:val="00DB255E"/>
    <w:rsid w:val="00DB27E0"/>
    <w:rsid w:val="00DB2AB9"/>
    <w:rsid w:val="00DB31D2"/>
    <w:rsid w:val="00DB336D"/>
    <w:rsid w:val="00DB387D"/>
    <w:rsid w:val="00DB3AD6"/>
    <w:rsid w:val="00DB4617"/>
    <w:rsid w:val="00DB538D"/>
    <w:rsid w:val="00DB5559"/>
    <w:rsid w:val="00DB57A1"/>
    <w:rsid w:val="00DB58C3"/>
    <w:rsid w:val="00DB59B4"/>
    <w:rsid w:val="00DB5A77"/>
    <w:rsid w:val="00DB5B07"/>
    <w:rsid w:val="00DB5B3D"/>
    <w:rsid w:val="00DB5B46"/>
    <w:rsid w:val="00DB5DA5"/>
    <w:rsid w:val="00DB5EC2"/>
    <w:rsid w:val="00DB6987"/>
    <w:rsid w:val="00DB7003"/>
    <w:rsid w:val="00DB728A"/>
    <w:rsid w:val="00DB7322"/>
    <w:rsid w:val="00DB762F"/>
    <w:rsid w:val="00DB76DA"/>
    <w:rsid w:val="00DB7BA1"/>
    <w:rsid w:val="00DB7C73"/>
    <w:rsid w:val="00DB7EEE"/>
    <w:rsid w:val="00DC0118"/>
    <w:rsid w:val="00DC033A"/>
    <w:rsid w:val="00DC09F3"/>
    <w:rsid w:val="00DC0CCE"/>
    <w:rsid w:val="00DC0CEC"/>
    <w:rsid w:val="00DC13C8"/>
    <w:rsid w:val="00DC158A"/>
    <w:rsid w:val="00DC1D33"/>
    <w:rsid w:val="00DC2135"/>
    <w:rsid w:val="00DC2443"/>
    <w:rsid w:val="00DC27D6"/>
    <w:rsid w:val="00DC2B21"/>
    <w:rsid w:val="00DC2B83"/>
    <w:rsid w:val="00DC3245"/>
    <w:rsid w:val="00DC32AC"/>
    <w:rsid w:val="00DC33A6"/>
    <w:rsid w:val="00DC3604"/>
    <w:rsid w:val="00DC37A6"/>
    <w:rsid w:val="00DC3976"/>
    <w:rsid w:val="00DC39BC"/>
    <w:rsid w:val="00DC3C32"/>
    <w:rsid w:val="00DC3F22"/>
    <w:rsid w:val="00DC3F51"/>
    <w:rsid w:val="00DC4366"/>
    <w:rsid w:val="00DC44AC"/>
    <w:rsid w:val="00DC470C"/>
    <w:rsid w:val="00DC4A46"/>
    <w:rsid w:val="00DC4CAC"/>
    <w:rsid w:val="00DC51C6"/>
    <w:rsid w:val="00DC523A"/>
    <w:rsid w:val="00DC5895"/>
    <w:rsid w:val="00DC59A9"/>
    <w:rsid w:val="00DC5A7A"/>
    <w:rsid w:val="00DC5B10"/>
    <w:rsid w:val="00DC5E2A"/>
    <w:rsid w:val="00DC5E5D"/>
    <w:rsid w:val="00DC6057"/>
    <w:rsid w:val="00DC700B"/>
    <w:rsid w:val="00DC7129"/>
    <w:rsid w:val="00DC71B5"/>
    <w:rsid w:val="00DC7400"/>
    <w:rsid w:val="00DC74E4"/>
    <w:rsid w:val="00DC74EE"/>
    <w:rsid w:val="00DC7581"/>
    <w:rsid w:val="00DC75F6"/>
    <w:rsid w:val="00DC78D4"/>
    <w:rsid w:val="00DC7A4C"/>
    <w:rsid w:val="00DC7E58"/>
    <w:rsid w:val="00DC7EEB"/>
    <w:rsid w:val="00DD0416"/>
    <w:rsid w:val="00DD044A"/>
    <w:rsid w:val="00DD047E"/>
    <w:rsid w:val="00DD0702"/>
    <w:rsid w:val="00DD0C7A"/>
    <w:rsid w:val="00DD0EEE"/>
    <w:rsid w:val="00DD1659"/>
    <w:rsid w:val="00DD1CA2"/>
    <w:rsid w:val="00DD22F4"/>
    <w:rsid w:val="00DD2A85"/>
    <w:rsid w:val="00DD3331"/>
    <w:rsid w:val="00DD3CA5"/>
    <w:rsid w:val="00DD442C"/>
    <w:rsid w:val="00DD447B"/>
    <w:rsid w:val="00DD4751"/>
    <w:rsid w:val="00DD47D0"/>
    <w:rsid w:val="00DD48CA"/>
    <w:rsid w:val="00DD4B2A"/>
    <w:rsid w:val="00DD51E9"/>
    <w:rsid w:val="00DD5371"/>
    <w:rsid w:val="00DD56DA"/>
    <w:rsid w:val="00DD634F"/>
    <w:rsid w:val="00DD772C"/>
    <w:rsid w:val="00DD7747"/>
    <w:rsid w:val="00DD7B07"/>
    <w:rsid w:val="00DE0F88"/>
    <w:rsid w:val="00DE1E00"/>
    <w:rsid w:val="00DE22BB"/>
    <w:rsid w:val="00DE2978"/>
    <w:rsid w:val="00DE2F1F"/>
    <w:rsid w:val="00DE4576"/>
    <w:rsid w:val="00DE475B"/>
    <w:rsid w:val="00DE4946"/>
    <w:rsid w:val="00DE4C87"/>
    <w:rsid w:val="00DE4CA1"/>
    <w:rsid w:val="00DE4D2A"/>
    <w:rsid w:val="00DE5410"/>
    <w:rsid w:val="00DE5651"/>
    <w:rsid w:val="00DE5D80"/>
    <w:rsid w:val="00DE6118"/>
    <w:rsid w:val="00DE6433"/>
    <w:rsid w:val="00DE6453"/>
    <w:rsid w:val="00DE7388"/>
    <w:rsid w:val="00DE74E8"/>
    <w:rsid w:val="00DE74FB"/>
    <w:rsid w:val="00DE75A1"/>
    <w:rsid w:val="00DE75E2"/>
    <w:rsid w:val="00DE7680"/>
    <w:rsid w:val="00DE7EC5"/>
    <w:rsid w:val="00DF0845"/>
    <w:rsid w:val="00DF0BA0"/>
    <w:rsid w:val="00DF10E2"/>
    <w:rsid w:val="00DF12F4"/>
    <w:rsid w:val="00DF1347"/>
    <w:rsid w:val="00DF16EB"/>
    <w:rsid w:val="00DF2734"/>
    <w:rsid w:val="00DF2A8E"/>
    <w:rsid w:val="00DF30F0"/>
    <w:rsid w:val="00DF31AB"/>
    <w:rsid w:val="00DF3A4E"/>
    <w:rsid w:val="00DF3B6A"/>
    <w:rsid w:val="00DF3CC3"/>
    <w:rsid w:val="00DF40FC"/>
    <w:rsid w:val="00DF4789"/>
    <w:rsid w:val="00DF4E2C"/>
    <w:rsid w:val="00DF502F"/>
    <w:rsid w:val="00DF597B"/>
    <w:rsid w:val="00DF65FB"/>
    <w:rsid w:val="00DF69A5"/>
    <w:rsid w:val="00DF6BBF"/>
    <w:rsid w:val="00DF7436"/>
    <w:rsid w:val="00DF78B2"/>
    <w:rsid w:val="00DF79C9"/>
    <w:rsid w:val="00DF79FA"/>
    <w:rsid w:val="00DF7DA7"/>
    <w:rsid w:val="00DF7EB1"/>
    <w:rsid w:val="00DF7F1E"/>
    <w:rsid w:val="00E0005D"/>
    <w:rsid w:val="00E00069"/>
    <w:rsid w:val="00E000C8"/>
    <w:rsid w:val="00E00118"/>
    <w:rsid w:val="00E00C07"/>
    <w:rsid w:val="00E00D96"/>
    <w:rsid w:val="00E013B8"/>
    <w:rsid w:val="00E02596"/>
    <w:rsid w:val="00E02A01"/>
    <w:rsid w:val="00E03320"/>
    <w:rsid w:val="00E03B55"/>
    <w:rsid w:val="00E03CD2"/>
    <w:rsid w:val="00E04083"/>
    <w:rsid w:val="00E04E1E"/>
    <w:rsid w:val="00E052F3"/>
    <w:rsid w:val="00E054E8"/>
    <w:rsid w:val="00E057E8"/>
    <w:rsid w:val="00E05885"/>
    <w:rsid w:val="00E05AB5"/>
    <w:rsid w:val="00E05BC3"/>
    <w:rsid w:val="00E060A1"/>
    <w:rsid w:val="00E06441"/>
    <w:rsid w:val="00E065DE"/>
    <w:rsid w:val="00E065F7"/>
    <w:rsid w:val="00E0720C"/>
    <w:rsid w:val="00E07488"/>
    <w:rsid w:val="00E074C4"/>
    <w:rsid w:val="00E075E2"/>
    <w:rsid w:val="00E07A3E"/>
    <w:rsid w:val="00E10003"/>
    <w:rsid w:val="00E1003A"/>
    <w:rsid w:val="00E105EB"/>
    <w:rsid w:val="00E10795"/>
    <w:rsid w:val="00E10A90"/>
    <w:rsid w:val="00E10D87"/>
    <w:rsid w:val="00E11B15"/>
    <w:rsid w:val="00E12095"/>
    <w:rsid w:val="00E1235D"/>
    <w:rsid w:val="00E124EB"/>
    <w:rsid w:val="00E126EB"/>
    <w:rsid w:val="00E12BB1"/>
    <w:rsid w:val="00E1312F"/>
    <w:rsid w:val="00E1365F"/>
    <w:rsid w:val="00E13A87"/>
    <w:rsid w:val="00E1439F"/>
    <w:rsid w:val="00E14D08"/>
    <w:rsid w:val="00E1544D"/>
    <w:rsid w:val="00E155AB"/>
    <w:rsid w:val="00E15FEE"/>
    <w:rsid w:val="00E16678"/>
    <w:rsid w:val="00E167BD"/>
    <w:rsid w:val="00E167BF"/>
    <w:rsid w:val="00E16850"/>
    <w:rsid w:val="00E16B34"/>
    <w:rsid w:val="00E1773C"/>
    <w:rsid w:val="00E178C6"/>
    <w:rsid w:val="00E179A6"/>
    <w:rsid w:val="00E179BB"/>
    <w:rsid w:val="00E179C5"/>
    <w:rsid w:val="00E17ADE"/>
    <w:rsid w:val="00E2026C"/>
    <w:rsid w:val="00E20D4F"/>
    <w:rsid w:val="00E20EA6"/>
    <w:rsid w:val="00E20F81"/>
    <w:rsid w:val="00E213C9"/>
    <w:rsid w:val="00E219B4"/>
    <w:rsid w:val="00E2215A"/>
    <w:rsid w:val="00E22162"/>
    <w:rsid w:val="00E22DC4"/>
    <w:rsid w:val="00E22E79"/>
    <w:rsid w:val="00E22F5A"/>
    <w:rsid w:val="00E23356"/>
    <w:rsid w:val="00E2340A"/>
    <w:rsid w:val="00E23422"/>
    <w:rsid w:val="00E2459D"/>
    <w:rsid w:val="00E2464F"/>
    <w:rsid w:val="00E24705"/>
    <w:rsid w:val="00E24891"/>
    <w:rsid w:val="00E24D48"/>
    <w:rsid w:val="00E25D58"/>
    <w:rsid w:val="00E26171"/>
    <w:rsid w:val="00E26EC0"/>
    <w:rsid w:val="00E27505"/>
    <w:rsid w:val="00E27E0D"/>
    <w:rsid w:val="00E300C4"/>
    <w:rsid w:val="00E3064A"/>
    <w:rsid w:val="00E311FB"/>
    <w:rsid w:val="00E31591"/>
    <w:rsid w:val="00E31778"/>
    <w:rsid w:val="00E317A3"/>
    <w:rsid w:val="00E318CA"/>
    <w:rsid w:val="00E31D17"/>
    <w:rsid w:val="00E31F4C"/>
    <w:rsid w:val="00E327DF"/>
    <w:rsid w:val="00E328AA"/>
    <w:rsid w:val="00E32B22"/>
    <w:rsid w:val="00E32C18"/>
    <w:rsid w:val="00E32D44"/>
    <w:rsid w:val="00E32DFA"/>
    <w:rsid w:val="00E32EC7"/>
    <w:rsid w:val="00E33491"/>
    <w:rsid w:val="00E33680"/>
    <w:rsid w:val="00E338DE"/>
    <w:rsid w:val="00E33F1E"/>
    <w:rsid w:val="00E34318"/>
    <w:rsid w:val="00E347E8"/>
    <w:rsid w:val="00E34BFC"/>
    <w:rsid w:val="00E34C9E"/>
    <w:rsid w:val="00E34CE9"/>
    <w:rsid w:val="00E35997"/>
    <w:rsid w:val="00E35DAF"/>
    <w:rsid w:val="00E361BC"/>
    <w:rsid w:val="00E361F5"/>
    <w:rsid w:val="00E3633D"/>
    <w:rsid w:val="00E367DD"/>
    <w:rsid w:val="00E36A73"/>
    <w:rsid w:val="00E37722"/>
    <w:rsid w:val="00E378B0"/>
    <w:rsid w:val="00E378CD"/>
    <w:rsid w:val="00E37D34"/>
    <w:rsid w:val="00E37F11"/>
    <w:rsid w:val="00E402F6"/>
    <w:rsid w:val="00E40388"/>
    <w:rsid w:val="00E406A6"/>
    <w:rsid w:val="00E40E10"/>
    <w:rsid w:val="00E40E2E"/>
    <w:rsid w:val="00E40E89"/>
    <w:rsid w:val="00E41268"/>
    <w:rsid w:val="00E41A12"/>
    <w:rsid w:val="00E42092"/>
    <w:rsid w:val="00E424D4"/>
    <w:rsid w:val="00E4256A"/>
    <w:rsid w:val="00E428CE"/>
    <w:rsid w:val="00E42A1A"/>
    <w:rsid w:val="00E42A93"/>
    <w:rsid w:val="00E42B7D"/>
    <w:rsid w:val="00E42E5D"/>
    <w:rsid w:val="00E43174"/>
    <w:rsid w:val="00E436AE"/>
    <w:rsid w:val="00E43B02"/>
    <w:rsid w:val="00E43C2A"/>
    <w:rsid w:val="00E44341"/>
    <w:rsid w:val="00E44916"/>
    <w:rsid w:val="00E45009"/>
    <w:rsid w:val="00E454A1"/>
    <w:rsid w:val="00E45B7B"/>
    <w:rsid w:val="00E4602D"/>
    <w:rsid w:val="00E46252"/>
    <w:rsid w:val="00E464A9"/>
    <w:rsid w:val="00E4657A"/>
    <w:rsid w:val="00E467E7"/>
    <w:rsid w:val="00E46BC0"/>
    <w:rsid w:val="00E46C4E"/>
    <w:rsid w:val="00E46CDF"/>
    <w:rsid w:val="00E46E56"/>
    <w:rsid w:val="00E4759C"/>
    <w:rsid w:val="00E4767F"/>
    <w:rsid w:val="00E4781B"/>
    <w:rsid w:val="00E50244"/>
    <w:rsid w:val="00E50314"/>
    <w:rsid w:val="00E5041A"/>
    <w:rsid w:val="00E505D6"/>
    <w:rsid w:val="00E50F9A"/>
    <w:rsid w:val="00E513AA"/>
    <w:rsid w:val="00E51676"/>
    <w:rsid w:val="00E5181D"/>
    <w:rsid w:val="00E52186"/>
    <w:rsid w:val="00E522DF"/>
    <w:rsid w:val="00E52B8D"/>
    <w:rsid w:val="00E5408F"/>
    <w:rsid w:val="00E548DF"/>
    <w:rsid w:val="00E54E05"/>
    <w:rsid w:val="00E55660"/>
    <w:rsid w:val="00E55670"/>
    <w:rsid w:val="00E55942"/>
    <w:rsid w:val="00E563D4"/>
    <w:rsid w:val="00E56431"/>
    <w:rsid w:val="00E56563"/>
    <w:rsid w:val="00E56832"/>
    <w:rsid w:val="00E56D68"/>
    <w:rsid w:val="00E577CE"/>
    <w:rsid w:val="00E578C0"/>
    <w:rsid w:val="00E60138"/>
    <w:rsid w:val="00E6058A"/>
    <w:rsid w:val="00E6061D"/>
    <w:rsid w:val="00E607E9"/>
    <w:rsid w:val="00E609B6"/>
    <w:rsid w:val="00E60A0E"/>
    <w:rsid w:val="00E6122E"/>
    <w:rsid w:val="00E61343"/>
    <w:rsid w:val="00E616F8"/>
    <w:rsid w:val="00E61AC9"/>
    <w:rsid w:val="00E61C0C"/>
    <w:rsid w:val="00E61FC9"/>
    <w:rsid w:val="00E62354"/>
    <w:rsid w:val="00E623E3"/>
    <w:rsid w:val="00E62405"/>
    <w:rsid w:val="00E62672"/>
    <w:rsid w:val="00E62878"/>
    <w:rsid w:val="00E628A5"/>
    <w:rsid w:val="00E62C9D"/>
    <w:rsid w:val="00E638C3"/>
    <w:rsid w:val="00E6407B"/>
    <w:rsid w:val="00E64626"/>
    <w:rsid w:val="00E64723"/>
    <w:rsid w:val="00E6475D"/>
    <w:rsid w:val="00E64B21"/>
    <w:rsid w:val="00E65995"/>
    <w:rsid w:val="00E65D7D"/>
    <w:rsid w:val="00E66347"/>
    <w:rsid w:val="00E66851"/>
    <w:rsid w:val="00E66ABB"/>
    <w:rsid w:val="00E66FB5"/>
    <w:rsid w:val="00E67448"/>
    <w:rsid w:val="00E67C80"/>
    <w:rsid w:val="00E67F36"/>
    <w:rsid w:val="00E70448"/>
    <w:rsid w:val="00E70635"/>
    <w:rsid w:val="00E7081F"/>
    <w:rsid w:val="00E708B4"/>
    <w:rsid w:val="00E7100E"/>
    <w:rsid w:val="00E71B5B"/>
    <w:rsid w:val="00E7244C"/>
    <w:rsid w:val="00E72592"/>
    <w:rsid w:val="00E72972"/>
    <w:rsid w:val="00E72A29"/>
    <w:rsid w:val="00E72A47"/>
    <w:rsid w:val="00E72ADC"/>
    <w:rsid w:val="00E73474"/>
    <w:rsid w:val="00E735CD"/>
    <w:rsid w:val="00E7380C"/>
    <w:rsid w:val="00E73C43"/>
    <w:rsid w:val="00E7599A"/>
    <w:rsid w:val="00E75C13"/>
    <w:rsid w:val="00E75DF9"/>
    <w:rsid w:val="00E76EF9"/>
    <w:rsid w:val="00E76F44"/>
    <w:rsid w:val="00E7730F"/>
    <w:rsid w:val="00E77E6E"/>
    <w:rsid w:val="00E8071F"/>
    <w:rsid w:val="00E80ECF"/>
    <w:rsid w:val="00E80F50"/>
    <w:rsid w:val="00E80FCC"/>
    <w:rsid w:val="00E816B3"/>
    <w:rsid w:val="00E819AA"/>
    <w:rsid w:val="00E81CCC"/>
    <w:rsid w:val="00E81DD9"/>
    <w:rsid w:val="00E81E3C"/>
    <w:rsid w:val="00E81E7D"/>
    <w:rsid w:val="00E82187"/>
    <w:rsid w:val="00E821AF"/>
    <w:rsid w:val="00E822BF"/>
    <w:rsid w:val="00E823BA"/>
    <w:rsid w:val="00E829E2"/>
    <w:rsid w:val="00E83509"/>
    <w:rsid w:val="00E835C2"/>
    <w:rsid w:val="00E83BE6"/>
    <w:rsid w:val="00E83EEA"/>
    <w:rsid w:val="00E83F66"/>
    <w:rsid w:val="00E84391"/>
    <w:rsid w:val="00E8439F"/>
    <w:rsid w:val="00E848A9"/>
    <w:rsid w:val="00E8535C"/>
    <w:rsid w:val="00E85424"/>
    <w:rsid w:val="00E85805"/>
    <w:rsid w:val="00E85F6B"/>
    <w:rsid w:val="00E85FC9"/>
    <w:rsid w:val="00E86517"/>
    <w:rsid w:val="00E8658E"/>
    <w:rsid w:val="00E86944"/>
    <w:rsid w:val="00E86988"/>
    <w:rsid w:val="00E870EB"/>
    <w:rsid w:val="00E878DA"/>
    <w:rsid w:val="00E87C78"/>
    <w:rsid w:val="00E901D5"/>
    <w:rsid w:val="00E904D9"/>
    <w:rsid w:val="00E90641"/>
    <w:rsid w:val="00E906E5"/>
    <w:rsid w:val="00E90AD6"/>
    <w:rsid w:val="00E90CEC"/>
    <w:rsid w:val="00E90F91"/>
    <w:rsid w:val="00E920D0"/>
    <w:rsid w:val="00E92528"/>
    <w:rsid w:val="00E92D9D"/>
    <w:rsid w:val="00E92F67"/>
    <w:rsid w:val="00E931D9"/>
    <w:rsid w:val="00E933AB"/>
    <w:rsid w:val="00E93C21"/>
    <w:rsid w:val="00E93FF9"/>
    <w:rsid w:val="00E94370"/>
    <w:rsid w:val="00E947FD"/>
    <w:rsid w:val="00E94DAF"/>
    <w:rsid w:val="00E95717"/>
    <w:rsid w:val="00E95893"/>
    <w:rsid w:val="00E95911"/>
    <w:rsid w:val="00E95939"/>
    <w:rsid w:val="00E959F6"/>
    <w:rsid w:val="00E95E07"/>
    <w:rsid w:val="00E96015"/>
    <w:rsid w:val="00E96332"/>
    <w:rsid w:val="00E967FF"/>
    <w:rsid w:val="00E9688D"/>
    <w:rsid w:val="00E97B80"/>
    <w:rsid w:val="00E97D48"/>
    <w:rsid w:val="00EA060A"/>
    <w:rsid w:val="00EA097B"/>
    <w:rsid w:val="00EA0FFD"/>
    <w:rsid w:val="00EA102A"/>
    <w:rsid w:val="00EA1259"/>
    <w:rsid w:val="00EA1298"/>
    <w:rsid w:val="00EA13A1"/>
    <w:rsid w:val="00EA184F"/>
    <w:rsid w:val="00EA1AF8"/>
    <w:rsid w:val="00EA1B88"/>
    <w:rsid w:val="00EA1D1A"/>
    <w:rsid w:val="00EA1D87"/>
    <w:rsid w:val="00EA1E15"/>
    <w:rsid w:val="00EA2686"/>
    <w:rsid w:val="00EA28F8"/>
    <w:rsid w:val="00EA2B77"/>
    <w:rsid w:val="00EA357B"/>
    <w:rsid w:val="00EA3CA2"/>
    <w:rsid w:val="00EA3D4E"/>
    <w:rsid w:val="00EA470B"/>
    <w:rsid w:val="00EA4B6D"/>
    <w:rsid w:val="00EA5459"/>
    <w:rsid w:val="00EA5783"/>
    <w:rsid w:val="00EA7C7C"/>
    <w:rsid w:val="00EA7CE5"/>
    <w:rsid w:val="00EB061C"/>
    <w:rsid w:val="00EB084A"/>
    <w:rsid w:val="00EB0DF2"/>
    <w:rsid w:val="00EB0E42"/>
    <w:rsid w:val="00EB19BE"/>
    <w:rsid w:val="00EB1AAC"/>
    <w:rsid w:val="00EB1B3C"/>
    <w:rsid w:val="00EB1C14"/>
    <w:rsid w:val="00EB1C84"/>
    <w:rsid w:val="00EB1E8B"/>
    <w:rsid w:val="00EB1F58"/>
    <w:rsid w:val="00EB2130"/>
    <w:rsid w:val="00EB2151"/>
    <w:rsid w:val="00EB236D"/>
    <w:rsid w:val="00EB2C3D"/>
    <w:rsid w:val="00EB33BF"/>
    <w:rsid w:val="00EB3A47"/>
    <w:rsid w:val="00EB3C92"/>
    <w:rsid w:val="00EB3D8F"/>
    <w:rsid w:val="00EB3E81"/>
    <w:rsid w:val="00EB3EB3"/>
    <w:rsid w:val="00EB402F"/>
    <w:rsid w:val="00EB416C"/>
    <w:rsid w:val="00EB4A4E"/>
    <w:rsid w:val="00EB4C08"/>
    <w:rsid w:val="00EB4FD3"/>
    <w:rsid w:val="00EB58C3"/>
    <w:rsid w:val="00EB5CA4"/>
    <w:rsid w:val="00EB5E20"/>
    <w:rsid w:val="00EB60F2"/>
    <w:rsid w:val="00EB64ED"/>
    <w:rsid w:val="00EB6963"/>
    <w:rsid w:val="00EB6AE6"/>
    <w:rsid w:val="00EB6FDE"/>
    <w:rsid w:val="00EB7895"/>
    <w:rsid w:val="00EB7D3D"/>
    <w:rsid w:val="00EB7D62"/>
    <w:rsid w:val="00EC0421"/>
    <w:rsid w:val="00EC065E"/>
    <w:rsid w:val="00EC0A54"/>
    <w:rsid w:val="00EC0B42"/>
    <w:rsid w:val="00EC11F2"/>
    <w:rsid w:val="00EC12CA"/>
    <w:rsid w:val="00EC1550"/>
    <w:rsid w:val="00EC16F3"/>
    <w:rsid w:val="00EC195B"/>
    <w:rsid w:val="00EC1D6A"/>
    <w:rsid w:val="00EC1DF5"/>
    <w:rsid w:val="00EC1EC4"/>
    <w:rsid w:val="00EC1F8C"/>
    <w:rsid w:val="00EC2494"/>
    <w:rsid w:val="00EC2646"/>
    <w:rsid w:val="00EC2E33"/>
    <w:rsid w:val="00EC2F54"/>
    <w:rsid w:val="00EC31E9"/>
    <w:rsid w:val="00EC3495"/>
    <w:rsid w:val="00EC3530"/>
    <w:rsid w:val="00EC3C8F"/>
    <w:rsid w:val="00EC40A2"/>
    <w:rsid w:val="00EC413A"/>
    <w:rsid w:val="00EC41DD"/>
    <w:rsid w:val="00EC4376"/>
    <w:rsid w:val="00EC4691"/>
    <w:rsid w:val="00EC4866"/>
    <w:rsid w:val="00EC4B6E"/>
    <w:rsid w:val="00EC4D5B"/>
    <w:rsid w:val="00EC4E0A"/>
    <w:rsid w:val="00EC51B5"/>
    <w:rsid w:val="00EC549E"/>
    <w:rsid w:val="00EC5707"/>
    <w:rsid w:val="00EC590E"/>
    <w:rsid w:val="00EC5F43"/>
    <w:rsid w:val="00EC6059"/>
    <w:rsid w:val="00EC6394"/>
    <w:rsid w:val="00EC69FD"/>
    <w:rsid w:val="00EC6C89"/>
    <w:rsid w:val="00EC6FD3"/>
    <w:rsid w:val="00EC724B"/>
    <w:rsid w:val="00EC7B76"/>
    <w:rsid w:val="00ED04A6"/>
    <w:rsid w:val="00ED0B13"/>
    <w:rsid w:val="00ED0D6F"/>
    <w:rsid w:val="00ED13A8"/>
    <w:rsid w:val="00ED13C3"/>
    <w:rsid w:val="00ED13CF"/>
    <w:rsid w:val="00ED15C4"/>
    <w:rsid w:val="00ED1C6E"/>
    <w:rsid w:val="00ED1DD8"/>
    <w:rsid w:val="00ED2542"/>
    <w:rsid w:val="00ED2679"/>
    <w:rsid w:val="00ED2B9C"/>
    <w:rsid w:val="00ED2DCE"/>
    <w:rsid w:val="00ED35C1"/>
    <w:rsid w:val="00ED3783"/>
    <w:rsid w:val="00ED3A48"/>
    <w:rsid w:val="00ED4087"/>
    <w:rsid w:val="00ED44E0"/>
    <w:rsid w:val="00ED4B26"/>
    <w:rsid w:val="00ED4B48"/>
    <w:rsid w:val="00ED4E4F"/>
    <w:rsid w:val="00ED4EC8"/>
    <w:rsid w:val="00ED4FAD"/>
    <w:rsid w:val="00ED4FC4"/>
    <w:rsid w:val="00ED50C8"/>
    <w:rsid w:val="00ED51CF"/>
    <w:rsid w:val="00ED5B49"/>
    <w:rsid w:val="00ED5B7F"/>
    <w:rsid w:val="00ED5F19"/>
    <w:rsid w:val="00ED5FEF"/>
    <w:rsid w:val="00ED6199"/>
    <w:rsid w:val="00ED61D1"/>
    <w:rsid w:val="00ED6B00"/>
    <w:rsid w:val="00ED6B13"/>
    <w:rsid w:val="00ED6F3C"/>
    <w:rsid w:val="00ED6FC9"/>
    <w:rsid w:val="00ED7130"/>
    <w:rsid w:val="00ED7869"/>
    <w:rsid w:val="00ED7E1A"/>
    <w:rsid w:val="00ED7FC5"/>
    <w:rsid w:val="00EE0298"/>
    <w:rsid w:val="00EE02C2"/>
    <w:rsid w:val="00EE07FB"/>
    <w:rsid w:val="00EE1115"/>
    <w:rsid w:val="00EE1690"/>
    <w:rsid w:val="00EE19B0"/>
    <w:rsid w:val="00EE1DD0"/>
    <w:rsid w:val="00EE207B"/>
    <w:rsid w:val="00EE23D3"/>
    <w:rsid w:val="00EE2923"/>
    <w:rsid w:val="00EE2CD0"/>
    <w:rsid w:val="00EE2F3D"/>
    <w:rsid w:val="00EE3314"/>
    <w:rsid w:val="00EE35FC"/>
    <w:rsid w:val="00EE3D49"/>
    <w:rsid w:val="00EE4FB5"/>
    <w:rsid w:val="00EE5227"/>
    <w:rsid w:val="00EE5AE8"/>
    <w:rsid w:val="00EE6038"/>
    <w:rsid w:val="00EE6330"/>
    <w:rsid w:val="00EE633E"/>
    <w:rsid w:val="00EE64F8"/>
    <w:rsid w:val="00EE65F3"/>
    <w:rsid w:val="00EE6D59"/>
    <w:rsid w:val="00EE7115"/>
    <w:rsid w:val="00EE7292"/>
    <w:rsid w:val="00EE7470"/>
    <w:rsid w:val="00EE74FF"/>
    <w:rsid w:val="00EE7CA3"/>
    <w:rsid w:val="00EE7FAA"/>
    <w:rsid w:val="00EF02CF"/>
    <w:rsid w:val="00EF0392"/>
    <w:rsid w:val="00EF09FC"/>
    <w:rsid w:val="00EF0CE9"/>
    <w:rsid w:val="00EF0F2E"/>
    <w:rsid w:val="00EF1104"/>
    <w:rsid w:val="00EF1207"/>
    <w:rsid w:val="00EF1298"/>
    <w:rsid w:val="00EF2080"/>
    <w:rsid w:val="00EF25D4"/>
    <w:rsid w:val="00EF265E"/>
    <w:rsid w:val="00EF265F"/>
    <w:rsid w:val="00EF2C69"/>
    <w:rsid w:val="00EF318F"/>
    <w:rsid w:val="00EF3B1B"/>
    <w:rsid w:val="00EF3D0B"/>
    <w:rsid w:val="00EF3E9A"/>
    <w:rsid w:val="00EF4280"/>
    <w:rsid w:val="00EF462D"/>
    <w:rsid w:val="00EF4648"/>
    <w:rsid w:val="00EF4FB9"/>
    <w:rsid w:val="00EF50A9"/>
    <w:rsid w:val="00EF5833"/>
    <w:rsid w:val="00EF5E84"/>
    <w:rsid w:val="00EF63D4"/>
    <w:rsid w:val="00EF678A"/>
    <w:rsid w:val="00EF6B6D"/>
    <w:rsid w:val="00EF74F9"/>
    <w:rsid w:val="00EF7649"/>
    <w:rsid w:val="00EF7965"/>
    <w:rsid w:val="00EF7A29"/>
    <w:rsid w:val="00EF7AC1"/>
    <w:rsid w:val="00F0091B"/>
    <w:rsid w:val="00F00C39"/>
    <w:rsid w:val="00F0163C"/>
    <w:rsid w:val="00F01D77"/>
    <w:rsid w:val="00F01E35"/>
    <w:rsid w:val="00F0258B"/>
    <w:rsid w:val="00F02A11"/>
    <w:rsid w:val="00F02A45"/>
    <w:rsid w:val="00F02CFA"/>
    <w:rsid w:val="00F0331D"/>
    <w:rsid w:val="00F033A8"/>
    <w:rsid w:val="00F035ED"/>
    <w:rsid w:val="00F035EE"/>
    <w:rsid w:val="00F0370A"/>
    <w:rsid w:val="00F03C97"/>
    <w:rsid w:val="00F04406"/>
    <w:rsid w:val="00F04573"/>
    <w:rsid w:val="00F04589"/>
    <w:rsid w:val="00F045A6"/>
    <w:rsid w:val="00F046FE"/>
    <w:rsid w:val="00F0499B"/>
    <w:rsid w:val="00F04B3E"/>
    <w:rsid w:val="00F04F93"/>
    <w:rsid w:val="00F054F2"/>
    <w:rsid w:val="00F05A75"/>
    <w:rsid w:val="00F05C9B"/>
    <w:rsid w:val="00F05D62"/>
    <w:rsid w:val="00F05FE7"/>
    <w:rsid w:val="00F063C1"/>
    <w:rsid w:val="00F06433"/>
    <w:rsid w:val="00F0689E"/>
    <w:rsid w:val="00F07055"/>
    <w:rsid w:val="00F07997"/>
    <w:rsid w:val="00F07BC1"/>
    <w:rsid w:val="00F10043"/>
    <w:rsid w:val="00F102D6"/>
    <w:rsid w:val="00F10789"/>
    <w:rsid w:val="00F107D5"/>
    <w:rsid w:val="00F108DB"/>
    <w:rsid w:val="00F10D48"/>
    <w:rsid w:val="00F113B9"/>
    <w:rsid w:val="00F11610"/>
    <w:rsid w:val="00F117B8"/>
    <w:rsid w:val="00F1184F"/>
    <w:rsid w:val="00F11B56"/>
    <w:rsid w:val="00F11E50"/>
    <w:rsid w:val="00F11FBC"/>
    <w:rsid w:val="00F11FD4"/>
    <w:rsid w:val="00F12210"/>
    <w:rsid w:val="00F123CA"/>
    <w:rsid w:val="00F12D96"/>
    <w:rsid w:val="00F12DF0"/>
    <w:rsid w:val="00F12E3C"/>
    <w:rsid w:val="00F131B4"/>
    <w:rsid w:val="00F1334C"/>
    <w:rsid w:val="00F13918"/>
    <w:rsid w:val="00F14406"/>
    <w:rsid w:val="00F1485B"/>
    <w:rsid w:val="00F1517B"/>
    <w:rsid w:val="00F15379"/>
    <w:rsid w:val="00F15430"/>
    <w:rsid w:val="00F15A6A"/>
    <w:rsid w:val="00F16800"/>
    <w:rsid w:val="00F16A8D"/>
    <w:rsid w:val="00F16D38"/>
    <w:rsid w:val="00F16D39"/>
    <w:rsid w:val="00F16E82"/>
    <w:rsid w:val="00F171BA"/>
    <w:rsid w:val="00F17552"/>
    <w:rsid w:val="00F1766E"/>
    <w:rsid w:val="00F17F8E"/>
    <w:rsid w:val="00F20125"/>
    <w:rsid w:val="00F201AB"/>
    <w:rsid w:val="00F20B46"/>
    <w:rsid w:val="00F20E7E"/>
    <w:rsid w:val="00F20FCC"/>
    <w:rsid w:val="00F21181"/>
    <w:rsid w:val="00F21220"/>
    <w:rsid w:val="00F215F8"/>
    <w:rsid w:val="00F21830"/>
    <w:rsid w:val="00F2249D"/>
    <w:rsid w:val="00F22B01"/>
    <w:rsid w:val="00F22D24"/>
    <w:rsid w:val="00F23051"/>
    <w:rsid w:val="00F2325B"/>
    <w:rsid w:val="00F23321"/>
    <w:rsid w:val="00F23CC2"/>
    <w:rsid w:val="00F23CF9"/>
    <w:rsid w:val="00F243D8"/>
    <w:rsid w:val="00F24752"/>
    <w:rsid w:val="00F2508C"/>
    <w:rsid w:val="00F25179"/>
    <w:rsid w:val="00F253C4"/>
    <w:rsid w:val="00F260CB"/>
    <w:rsid w:val="00F26708"/>
    <w:rsid w:val="00F2695C"/>
    <w:rsid w:val="00F26C4F"/>
    <w:rsid w:val="00F2721B"/>
    <w:rsid w:val="00F2729A"/>
    <w:rsid w:val="00F30240"/>
    <w:rsid w:val="00F303E1"/>
    <w:rsid w:val="00F30569"/>
    <w:rsid w:val="00F306F3"/>
    <w:rsid w:val="00F30894"/>
    <w:rsid w:val="00F30DB7"/>
    <w:rsid w:val="00F31046"/>
    <w:rsid w:val="00F3138C"/>
    <w:rsid w:val="00F3144B"/>
    <w:rsid w:val="00F31539"/>
    <w:rsid w:val="00F3231E"/>
    <w:rsid w:val="00F32691"/>
    <w:rsid w:val="00F3286D"/>
    <w:rsid w:val="00F32E73"/>
    <w:rsid w:val="00F331CE"/>
    <w:rsid w:val="00F33367"/>
    <w:rsid w:val="00F3346C"/>
    <w:rsid w:val="00F33711"/>
    <w:rsid w:val="00F337B4"/>
    <w:rsid w:val="00F33B33"/>
    <w:rsid w:val="00F33E16"/>
    <w:rsid w:val="00F34078"/>
    <w:rsid w:val="00F341B9"/>
    <w:rsid w:val="00F34493"/>
    <w:rsid w:val="00F3461B"/>
    <w:rsid w:val="00F3469D"/>
    <w:rsid w:val="00F34B7E"/>
    <w:rsid w:val="00F35492"/>
    <w:rsid w:val="00F3578D"/>
    <w:rsid w:val="00F359DF"/>
    <w:rsid w:val="00F35A83"/>
    <w:rsid w:val="00F35EFB"/>
    <w:rsid w:val="00F35F1A"/>
    <w:rsid w:val="00F35FDB"/>
    <w:rsid w:val="00F36528"/>
    <w:rsid w:val="00F36561"/>
    <w:rsid w:val="00F36A1A"/>
    <w:rsid w:val="00F36CD6"/>
    <w:rsid w:val="00F37749"/>
    <w:rsid w:val="00F37D16"/>
    <w:rsid w:val="00F37E47"/>
    <w:rsid w:val="00F40086"/>
    <w:rsid w:val="00F402D7"/>
    <w:rsid w:val="00F4059C"/>
    <w:rsid w:val="00F40D93"/>
    <w:rsid w:val="00F40DCD"/>
    <w:rsid w:val="00F41441"/>
    <w:rsid w:val="00F4146A"/>
    <w:rsid w:val="00F4149A"/>
    <w:rsid w:val="00F42050"/>
    <w:rsid w:val="00F42200"/>
    <w:rsid w:val="00F4267B"/>
    <w:rsid w:val="00F432B0"/>
    <w:rsid w:val="00F432CF"/>
    <w:rsid w:val="00F44236"/>
    <w:rsid w:val="00F443BF"/>
    <w:rsid w:val="00F44982"/>
    <w:rsid w:val="00F44A1C"/>
    <w:rsid w:val="00F44D1B"/>
    <w:rsid w:val="00F44D8F"/>
    <w:rsid w:val="00F44F44"/>
    <w:rsid w:val="00F46A3F"/>
    <w:rsid w:val="00F46C41"/>
    <w:rsid w:val="00F46E28"/>
    <w:rsid w:val="00F46E7E"/>
    <w:rsid w:val="00F46E8D"/>
    <w:rsid w:val="00F47034"/>
    <w:rsid w:val="00F47820"/>
    <w:rsid w:val="00F47A7A"/>
    <w:rsid w:val="00F50252"/>
    <w:rsid w:val="00F503E5"/>
    <w:rsid w:val="00F517B9"/>
    <w:rsid w:val="00F51D04"/>
    <w:rsid w:val="00F51D4F"/>
    <w:rsid w:val="00F52903"/>
    <w:rsid w:val="00F52E87"/>
    <w:rsid w:val="00F53051"/>
    <w:rsid w:val="00F532F6"/>
    <w:rsid w:val="00F534CF"/>
    <w:rsid w:val="00F53AA4"/>
    <w:rsid w:val="00F53B1D"/>
    <w:rsid w:val="00F53E78"/>
    <w:rsid w:val="00F53FC6"/>
    <w:rsid w:val="00F541B3"/>
    <w:rsid w:val="00F54499"/>
    <w:rsid w:val="00F5491B"/>
    <w:rsid w:val="00F54D50"/>
    <w:rsid w:val="00F5519B"/>
    <w:rsid w:val="00F5519F"/>
    <w:rsid w:val="00F55B85"/>
    <w:rsid w:val="00F55D3E"/>
    <w:rsid w:val="00F56094"/>
    <w:rsid w:val="00F5659F"/>
    <w:rsid w:val="00F56836"/>
    <w:rsid w:val="00F56926"/>
    <w:rsid w:val="00F56C9B"/>
    <w:rsid w:val="00F57367"/>
    <w:rsid w:val="00F57370"/>
    <w:rsid w:val="00F577B5"/>
    <w:rsid w:val="00F57825"/>
    <w:rsid w:val="00F60055"/>
    <w:rsid w:val="00F606A3"/>
    <w:rsid w:val="00F60720"/>
    <w:rsid w:val="00F60D88"/>
    <w:rsid w:val="00F61059"/>
    <w:rsid w:val="00F61759"/>
    <w:rsid w:val="00F6199B"/>
    <w:rsid w:val="00F61A25"/>
    <w:rsid w:val="00F61AD6"/>
    <w:rsid w:val="00F61D30"/>
    <w:rsid w:val="00F61F04"/>
    <w:rsid w:val="00F628F9"/>
    <w:rsid w:val="00F629B2"/>
    <w:rsid w:val="00F62E73"/>
    <w:rsid w:val="00F62E75"/>
    <w:rsid w:val="00F6362E"/>
    <w:rsid w:val="00F63726"/>
    <w:rsid w:val="00F63FCA"/>
    <w:rsid w:val="00F63FCD"/>
    <w:rsid w:val="00F646D8"/>
    <w:rsid w:val="00F64B23"/>
    <w:rsid w:val="00F64B72"/>
    <w:rsid w:val="00F64E59"/>
    <w:rsid w:val="00F64F88"/>
    <w:rsid w:val="00F64FD0"/>
    <w:rsid w:val="00F657C0"/>
    <w:rsid w:val="00F65B92"/>
    <w:rsid w:val="00F65E0F"/>
    <w:rsid w:val="00F65E49"/>
    <w:rsid w:val="00F66780"/>
    <w:rsid w:val="00F668FD"/>
    <w:rsid w:val="00F66DC0"/>
    <w:rsid w:val="00F67DD8"/>
    <w:rsid w:val="00F67E63"/>
    <w:rsid w:val="00F70303"/>
    <w:rsid w:val="00F70749"/>
    <w:rsid w:val="00F70B34"/>
    <w:rsid w:val="00F71978"/>
    <w:rsid w:val="00F7213E"/>
    <w:rsid w:val="00F72491"/>
    <w:rsid w:val="00F72643"/>
    <w:rsid w:val="00F726FF"/>
    <w:rsid w:val="00F72734"/>
    <w:rsid w:val="00F73075"/>
    <w:rsid w:val="00F7335D"/>
    <w:rsid w:val="00F73735"/>
    <w:rsid w:val="00F73812"/>
    <w:rsid w:val="00F73BB9"/>
    <w:rsid w:val="00F73E3A"/>
    <w:rsid w:val="00F74369"/>
    <w:rsid w:val="00F74451"/>
    <w:rsid w:val="00F74E87"/>
    <w:rsid w:val="00F74EBE"/>
    <w:rsid w:val="00F75264"/>
    <w:rsid w:val="00F75E42"/>
    <w:rsid w:val="00F76023"/>
    <w:rsid w:val="00F762A7"/>
    <w:rsid w:val="00F763E2"/>
    <w:rsid w:val="00F7669D"/>
    <w:rsid w:val="00F766A9"/>
    <w:rsid w:val="00F76F6D"/>
    <w:rsid w:val="00F7753F"/>
    <w:rsid w:val="00F7754F"/>
    <w:rsid w:val="00F776DF"/>
    <w:rsid w:val="00F77710"/>
    <w:rsid w:val="00F77FDB"/>
    <w:rsid w:val="00F808B6"/>
    <w:rsid w:val="00F80A4B"/>
    <w:rsid w:val="00F80C2A"/>
    <w:rsid w:val="00F80D87"/>
    <w:rsid w:val="00F812CB"/>
    <w:rsid w:val="00F81892"/>
    <w:rsid w:val="00F81B7E"/>
    <w:rsid w:val="00F81B9D"/>
    <w:rsid w:val="00F81EAD"/>
    <w:rsid w:val="00F823FA"/>
    <w:rsid w:val="00F8240E"/>
    <w:rsid w:val="00F82744"/>
    <w:rsid w:val="00F82863"/>
    <w:rsid w:val="00F82CA9"/>
    <w:rsid w:val="00F830DD"/>
    <w:rsid w:val="00F8313A"/>
    <w:rsid w:val="00F8331D"/>
    <w:rsid w:val="00F83477"/>
    <w:rsid w:val="00F836C4"/>
    <w:rsid w:val="00F845B9"/>
    <w:rsid w:val="00F85237"/>
    <w:rsid w:val="00F8538E"/>
    <w:rsid w:val="00F85488"/>
    <w:rsid w:val="00F85688"/>
    <w:rsid w:val="00F857FF"/>
    <w:rsid w:val="00F85DC5"/>
    <w:rsid w:val="00F85F8B"/>
    <w:rsid w:val="00F862F0"/>
    <w:rsid w:val="00F864CE"/>
    <w:rsid w:val="00F86743"/>
    <w:rsid w:val="00F8678F"/>
    <w:rsid w:val="00F8689F"/>
    <w:rsid w:val="00F86CDB"/>
    <w:rsid w:val="00F87107"/>
    <w:rsid w:val="00F87166"/>
    <w:rsid w:val="00F873FA"/>
    <w:rsid w:val="00F90CB5"/>
    <w:rsid w:val="00F90FD7"/>
    <w:rsid w:val="00F9121B"/>
    <w:rsid w:val="00F914F9"/>
    <w:rsid w:val="00F91540"/>
    <w:rsid w:val="00F91703"/>
    <w:rsid w:val="00F91816"/>
    <w:rsid w:val="00F92007"/>
    <w:rsid w:val="00F9207D"/>
    <w:rsid w:val="00F92210"/>
    <w:rsid w:val="00F9232D"/>
    <w:rsid w:val="00F92477"/>
    <w:rsid w:val="00F92D26"/>
    <w:rsid w:val="00F93B23"/>
    <w:rsid w:val="00F940D2"/>
    <w:rsid w:val="00F94CCA"/>
    <w:rsid w:val="00F9510B"/>
    <w:rsid w:val="00F95185"/>
    <w:rsid w:val="00F95787"/>
    <w:rsid w:val="00F95A16"/>
    <w:rsid w:val="00F95A52"/>
    <w:rsid w:val="00F95FE3"/>
    <w:rsid w:val="00F966B4"/>
    <w:rsid w:val="00F968D3"/>
    <w:rsid w:val="00F96B91"/>
    <w:rsid w:val="00F96C51"/>
    <w:rsid w:val="00F96FF2"/>
    <w:rsid w:val="00F9712C"/>
    <w:rsid w:val="00F97858"/>
    <w:rsid w:val="00FA010C"/>
    <w:rsid w:val="00FA0189"/>
    <w:rsid w:val="00FA0226"/>
    <w:rsid w:val="00FA0332"/>
    <w:rsid w:val="00FA0B3D"/>
    <w:rsid w:val="00FA0FDC"/>
    <w:rsid w:val="00FA1308"/>
    <w:rsid w:val="00FA1D2D"/>
    <w:rsid w:val="00FA214E"/>
    <w:rsid w:val="00FA2215"/>
    <w:rsid w:val="00FA23BC"/>
    <w:rsid w:val="00FA2E12"/>
    <w:rsid w:val="00FA3096"/>
    <w:rsid w:val="00FA32B2"/>
    <w:rsid w:val="00FA34B2"/>
    <w:rsid w:val="00FA4036"/>
    <w:rsid w:val="00FA41C1"/>
    <w:rsid w:val="00FA47E6"/>
    <w:rsid w:val="00FA49EA"/>
    <w:rsid w:val="00FA4AB8"/>
    <w:rsid w:val="00FA4C60"/>
    <w:rsid w:val="00FA4CA9"/>
    <w:rsid w:val="00FA5475"/>
    <w:rsid w:val="00FA5635"/>
    <w:rsid w:val="00FA5712"/>
    <w:rsid w:val="00FA5746"/>
    <w:rsid w:val="00FA5AB0"/>
    <w:rsid w:val="00FA5B88"/>
    <w:rsid w:val="00FA60D9"/>
    <w:rsid w:val="00FA65DA"/>
    <w:rsid w:val="00FA6686"/>
    <w:rsid w:val="00FA7690"/>
    <w:rsid w:val="00FA7FA3"/>
    <w:rsid w:val="00FA7FE0"/>
    <w:rsid w:val="00FB00DD"/>
    <w:rsid w:val="00FB0128"/>
    <w:rsid w:val="00FB0758"/>
    <w:rsid w:val="00FB0B44"/>
    <w:rsid w:val="00FB0D25"/>
    <w:rsid w:val="00FB0DEF"/>
    <w:rsid w:val="00FB12FE"/>
    <w:rsid w:val="00FB16D0"/>
    <w:rsid w:val="00FB18FC"/>
    <w:rsid w:val="00FB1AD6"/>
    <w:rsid w:val="00FB1C72"/>
    <w:rsid w:val="00FB2C6E"/>
    <w:rsid w:val="00FB2CBD"/>
    <w:rsid w:val="00FB3099"/>
    <w:rsid w:val="00FB3203"/>
    <w:rsid w:val="00FB326F"/>
    <w:rsid w:val="00FB3745"/>
    <w:rsid w:val="00FB3A6D"/>
    <w:rsid w:val="00FB3EE1"/>
    <w:rsid w:val="00FB43DB"/>
    <w:rsid w:val="00FB455E"/>
    <w:rsid w:val="00FB4A2C"/>
    <w:rsid w:val="00FB4DD5"/>
    <w:rsid w:val="00FB4E15"/>
    <w:rsid w:val="00FB5196"/>
    <w:rsid w:val="00FB5E44"/>
    <w:rsid w:val="00FB64EA"/>
    <w:rsid w:val="00FB6593"/>
    <w:rsid w:val="00FB6F5D"/>
    <w:rsid w:val="00FB74CC"/>
    <w:rsid w:val="00FB7A3D"/>
    <w:rsid w:val="00FC06A4"/>
    <w:rsid w:val="00FC07BE"/>
    <w:rsid w:val="00FC107F"/>
    <w:rsid w:val="00FC11CF"/>
    <w:rsid w:val="00FC130B"/>
    <w:rsid w:val="00FC18D9"/>
    <w:rsid w:val="00FC197A"/>
    <w:rsid w:val="00FC1B44"/>
    <w:rsid w:val="00FC1C2A"/>
    <w:rsid w:val="00FC213B"/>
    <w:rsid w:val="00FC2405"/>
    <w:rsid w:val="00FC3EA5"/>
    <w:rsid w:val="00FC4932"/>
    <w:rsid w:val="00FC4EA9"/>
    <w:rsid w:val="00FC509A"/>
    <w:rsid w:val="00FC6033"/>
    <w:rsid w:val="00FC61ED"/>
    <w:rsid w:val="00FC632E"/>
    <w:rsid w:val="00FC6351"/>
    <w:rsid w:val="00FC66DD"/>
    <w:rsid w:val="00FC6ABD"/>
    <w:rsid w:val="00FC6B86"/>
    <w:rsid w:val="00FC6D2C"/>
    <w:rsid w:val="00FC6EBB"/>
    <w:rsid w:val="00FC737B"/>
    <w:rsid w:val="00FC7400"/>
    <w:rsid w:val="00FC7708"/>
    <w:rsid w:val="00FC795C"/>
    <w:rsid w:val="00FC7B65"/>
    <w:rsid w:val="00FD0415"/>
    <w:rsid w:val="00FD0591"/>
    <w:rsid w:val="00FD06BD"/>
    <w:rsid w:val="00FD0896"/>
    <w:rsid w:val="00FD0A5B"/>
    <w:rsid w:val="00FD0E66"/>
    <w:rsid w:val="00FD10CA"/>
    <w:rsid w:val="00FD1486"/>
    <w:rsid w:val="00FD157B"/>
    <w:rsid w:val="00FD1735"/>
    <w:rsid w:val="00FD1A8D"/>
    <w:rsid w:val="00FD1C8A"/>
    <w:rsid w:val="00FD1EC7"/>
    <w:rsid w:val="00FD2468"/>
    <w:rsid w:val="00FD2705"/>
    <w:rsid w:val="00FD2B00"/>
    <w:rsid w:val="00FD2D4E"/>
    <w:rsid w:val="00FD2F6A"/>
    <w:rsid w:val="00FD3736"/>
    <w:rsid w:val="00FD3CD9"/>
    <w:rsid w:val="00FD4280"/>
    <w:rsid w:val="00FD4346"/>
    <w:rsid w:val="00FD49C5"/>
    <w:rsid w:val="00FD4CB6"/>
    <w:rsid w:val="00FD4E0D"/>
    <w:rsid w:val="00FD4F0E"/>
    <w:rsid w:val="00FD5236"/>
    <w:rsid w:val="00FD56FA"/>
    <w:rsid w:val="00FD5BAC"/>
    <w:rsid w:val="00FD61C3"/>
    <w:rsid w:val="00FD62E3"/>
    <w:rsid w:val="00FD6726"/>
    <w:rsid w:val="00FD6A70"/>
    <w:rsid w:val="00FD6C53"/>
    <w:rsid w:val="00FD7079"/>
    <w:rsid w:val="00FD772C"/>
    <w:rsid w:val="00FD7E51"/>
    <w:rsid w:val="00FE00D7"/>
    <w:rsid w:val="00FE0D24"/>
    <w:rsid w:val="00FE1029"/>
    <w:rsid w:val="00FE15DB"/>
    <w:rsid w:val="00FE168B"/>
    <w:rsid w:val="00FE2308"/>
    <w:rsid w:val="00FE2748"/>
    <w:rsid w:val="00FE2AF7"/>
    <w:rsid w:val="00FE2F21"/>
    <w:rsid w:val="00FE3C1E"/>
    <w:rsid w:val="00FE4243"/>
    <w:rsid w:val="00FE430E"/>
    <w:rsid w:val="00FE472F"/>
    <w:rsid w:val="00FE4B70"/>
    <w:rsid w:val="00FE4C85"/>
    <w:rsid w:val="00FE4E0C"/>
    <w:rsid w:val="00FE5133"/>
    <w:rsid w:val="00FE5478"/>
    <w:rsid w:val="00FE57EF"/>
    <w:rsid w:val="00FE5984"/>
    <w:rsid w:val="00FE59B1"/>
    <w:rsid w:val="00FE59EA"/>
    <w:rsid w:val="00FE5B9A"/>
    <w:rsid w:val="00FE5F49"/>
    <w:rsid w:val="00FE6B65"/>
    <w:rsid w:val="00FE7047"/>
    <w:rsid w:val="00FE708A"/>
    <w:rsid w:val="00FE723E"/>
    <w:rsid w:val="00FE759D"/>
    <w:rsid w:val="00FE7831"/>
    <w:rsid w:val="00FE78B7"/>
    <w:rsid w:val="00FE7A3F"/>
    <w:rsid w:val="00FE7E53"/>
    <w:rsid w:val="00FE7F7F"/>
    <w:rsid w:val="00FF0C8E"/>
    <w:rsid w:val="00FF12B3"/>
    <w:rsid w:val="00FF1616"/>
    <w:rsid w:val="00FF1E3D"/>
    <w:rsid w:val="00FF202F"/>
    <w:rsid w:val="00FF20C1"/>
    <w:rsid w:val="00FF244C"/>
    <w:rsid w:val="00FF3BD6"/>
    <w:rsid w:val="00FF4219"/>
    <w:rsid w:val="00FF43A3"/>
    <w:rsid w:val="00FF4484"/>
    <w:rsid w:val="00FF491A"/>
    <w:rsid w:val="00FF53FC"/>
    <w:rsid w:val="00FF5EA6"/>
    <w:rsid w:val="00FF638B"/>
    <w:rsid w:val="00FF6B68"/>
    <w:rsid w:val="00FF6E77"/>
    <w:rsid w:val="00FF70D0"/>
    <w:rsid w:val="00FF754E"/>
    <w:rsid w:val="00FF77D6"/>
    <w:rsid w:val="00FF7881"/>
    <w:rsid w:val="00FF79E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E815"/>
  <w15:docId w15:val="{A7913BF0-6584-4C96-BFD9-9FD9854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ind w:leftChars="-1" w:hangingChars="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position w:val="-1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1">
    <w:name w:val="Header1"/>
    <w:pPr>
      <w:tabs>
        <w:tab w:val="center" w:pos="4844"/>
        <w:tab w:val="right" w:pos="9689"/>
      </w:tabs>
      <w:suppressAutoHyphens/>
      <w:ind w:left="-1"/>
      <w:textDirection w:val="btLr"/>
      <w:textAlignment w:val="top"/>
      <w:outlineLvl w:val="0"/>
    </w:pPr>
    <w:rPr>
      <w:color w:val="000000"/>
      <w:position w:val="-1"/>
      <w:lang w:val="en-US" w:eastAsia="ru-RU"/>
    </w:rPr>
  </w:style>
  <w:style w:type="paragraph" w:customStyle="1" w:styleId="HeaderFooter">
    <w:name w:val="Header &amp; Footer"/>
    <w:pPr>
      <w:tabs>
        <w:tab w:val="right" w:pos="9020"/>
      </w:tabs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TextIndent1">
    <w:name w:val="Body Text Indent1"/>
    <w:pPr>
      <w:suppressAutoHyphens/>
      <w:ind w:left="-1"/>
      <w:jc w:val="both"/>
      <w:textDirection w:val="btLr"/>
      <w:textAlignment w:val="top"/>
      <w:outlineLvl w:val="0"/>
    </w:pPr>
    <w:rPr>
      <w:rFonts w:ascii="Times LatArm" w:eastAsia="Arial Unicode MS" w:hAnsi="Times LatArm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A">
    <w:name w:val="Body A"/>
    <w:pPr>
      <w:tabs>
        <w:tab w:val="left" w:pos="567"/>
      </w:tabs>
      <w:suppressAutoHyphens/>
      <w:spacing w:line="360" w:lineRule="auto"/>
      <w:ind w:left="-1"/>
      <w:jc w:val="center"/>
      <w:textDirection w:val="btLr"/>
      <w:textAlignment w:val="top"/>
      <w:outlineLvl w:val="0"/>
    </w:pPr>
    <w:rPr>
      <w:rFonts w:ascii="GHEA Mariam" w:eastAsia="Arial Unicode MS" w:hAnsi="GHEA Mariam" w:cs="Arial Unicode MS"/>
      <w:color w:val="000000"/>
      <w:position w:val="-1"/>
      <w:sz w:val="24"/>
      <w:szCs w:val="24"/>
      <w:lang w:val="fr-FR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Helvetica Neue" w:hAnsi="Helvetica Neue" w:cs="Helvetica Neue"/>
      <w:color w:val="000000"/>
      <w:position w:val="-1"/>
      <w:bdr w:val="nil"/>
      <w:lang w:val="en-US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LatArm" w:hAnsi="Times LatArm"/>
      <w:sz w:val="24"/>
      <w:szCs w:val="24"/>
      <w:lang w:val="en-US" w:eastAsia="zh-CN"/>
    </w:rPr>
  </w:style>
  <w:style w:type="character" w:customStyle="1" w:styleId="BodyTextIndentChar">
    <w:name w:val="Body Text Indent Char"/>
    <w:rPr>
      <w:rFonts w:ascii="Times LatArm" w:eastAsia="Times New Roman" w:hAnsi="Times LatArm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BodyText">
    <w:name w:val="Body Text"/>
    <w:basedOn w:val="Normal"/>
    <w:pPr>
      <w:spacing w:after="120"/>
    </w:pPr>
    <w:rPr>
      <w:color w:val="000000"/>
      <w:sz w:val="20"/>
      <w:szCs w:val="20"/>
      <w:lang w:val="en-US" w:eastAsia="en-US"/>
    </w:rPr>
  </w:style>
  <w:style w:type="character" w:customStyle="1" w:styleId="BodyTextChar">
    <w:name w:val="Body Text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HeaderChar">
    <w:name w:val="Head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Pr>
      <w:sz w:val="20"/>
      <w:szCs w:val="20"/>
    </w:rPr>
  </w:style>
  <w:style w:type="character" w:customStyle="1" w:styleId="1">
    <w:name w:val="Верх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Pr>
      <w:sz w:val="20"/>
      <w:szCs w:val="20"/>
    </w:rPr>
  </w:style>
  <w:style w:type="character" w:customStyle="1" w:styleId="10">
    <w:name w:val="Ниж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color w:val="000000"/>
      <w:sz w:val="16"/>
      <w:szCs w:val="16"/>
      <w:lang w:val="en-US" w:eastAsia="en-US"/>
    </w:rPr>
  </w:style>
  <w:style w:type="character" w:customStyle="1" w:styleId="BodyText3Char">
    <w:name w:val="Body Text 3 Char"/>
    <w:rPr>
      <w:rFonts w:ascii="Calibri" w:eastAsia="Arial Unicode MS" w:hAnsi="Calibri" w:cs="Arial Unicode M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BodyB">
    <w:name w:val="Body B"/>
    <w:pPr>
      <w:tabs>
        <w:tab w:val="left" w:pos="8848"/>
      </w:tabs>
      <w:suppressAutoHyphens/>
      <w:spacing w:line="1" w:lineRule="atLeast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b/>
      <w:i/>
      <w:color w:val="000000"/>
      <w:position w:val="-1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 с отступом1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paragraph" w:customStyle="1" w:styleId="2">
    <w:name w:val="Обычный2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FootnoteText1">
    <w:name w:val="Footnote Text1"/>
    <w:aliases w:val="footnote text,single space"/>
    <w:basedOn w:val="Normal"/>
    <w:qFormat/>
    <w:rPr>
      <w:sz w:val="20"/>
      <w:szCs w:val="20"/>
    </w:rPr>
  </w:style>
  <w:style w:type="character" w:customStyle="1" w:styleId="FootnoteTextChar">
    <w:name w:val="Footnote Text Char"/>
    <w:aliases w:val="single space Char,footnote text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Обычный1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lang w:val="en-US" w:eastAsia="ru-RU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ru-RU" w:eastAsia="ru-RU"/>
    </w:rPr>
  </w:style>
  <w:style w:type="paragraph" w:styleId="BlockText">
    <w:name w:val="Block Text"/>
    <w:basedOn w:val="Normal"/>
    <w:qFormat/>
    <w:pPr>
      <w:tabs>
        <w:tab w:val="left" w:pos="851"/>
        <w:tab w:val="left" w:pos="3828"/>
        <w:tab w:val="left" w:pos="5387"/>
      </w:tabs>
      <w:ind w:left="1418" w:right="321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uiPriority w:val="9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ne">
    <w:name w:val="Non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1"/>
    <w:unhideWhenUsed/>
    <w:rsid w:val="0004202F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04202F"/>
    <w:rPr>
      <w:position w:val="-1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F4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FB"/>
    <w:rPr>
      <w:position w:val="-1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FB"/>
    <w:rPr>
      <w:b/>
      <w:bCs/>
      <w:position w:val="-1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B96B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7594"/>
    <w:rPr>
      <w:color w:val="605E5C"/>
      <w:shd w:val="clear" w:color="auto" w:fill="E1DFDD"/>
    </w:rPr>
  </w:style>
  <w:style w:type="character" w:customStyle="1" w:styleId="styleblack">
    <w:name w:val="styleblack"/>
    <w:basedOn w:val="DefaultParagraphFont"/>
    <w:rsid w:val="001447C8"/>
  </w:style>
  <w:style w:type="paragraph" w:customStyle="1" w:styleId="13">
    <w:name w:val="Текст сноски1"/>
    <w:rsid w:val="00C75461"/>
    <w:pPr>
      <w:ind w:leftChars="0" w:firstLineChars="0" w:firstLine="0"/>
    </w:pPr>
    <w:rPr>
      <w:color w:val="000000"/>
      <w:sz w:val="20"/>
      <w:szCs w:val="20"/>
      <w:u w:color="000000"/>
      <w:lang w:val="en-US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0" w:firstLineChars="0" w:firstLine="0"/>
    </w:pPr>
    <w:rPr>
      <w:rFonts w:ascii="Courier New" w:eastAsia="Times New Roman" w:hAnsi="Courier New" w:cs="Courier New"/>
      <w:position w:val="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2C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4342C7"/>
  </w:style>
  <w:style w:type="character" w:customStyle="1" w:styleId="highlight">
    <w:name w:val="highlight"/>
    <w:basedOn w:val="DefaultParagraphFont"/>
    <w:rsid w:val="0032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270">
              <w:marLeft w:val="0"/>
              <w:marRight w:val="0"/>
              <w:marTop w:val="0"/>
              <w:marBottom w:val="300"/>
              <w:divBdr>
                <w:top w:val="single" w:sz="6" w:space="0" w:color="082B7A"/>
                <w:left w:val="single" w:sz="6" w:space="0" w:color="082B7A"/>
                <w:bottom w:val="single" w:sz="6" w:space="0" w:color="082B7A"/>
                <w:right w:val="single" w:sz="6" w:space="0" w:color="082B7A"/>
              </w:divBdr>
            </w:div>
          </w:divsChild>
        </w:div>
      </w:divsChild>
    </w:div>
    <w:div w:id="413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hudoc.echr.coe.int/sites/eng/Pages/search.aspx" TargetMode="External"/><Relationship Id="rId1" Type="http://schemas.openxmlformats.org/officeDocument/2006/relationships/hyperlink" Target="http://hudoc.echr.coe.int/sites/eng/Pages/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7NyPR/x+nejK1BCYDKV+q78PIw==">AMUW2mXu2Wk5HEVif+Aa7pLZMg/8ByyyKqDSbbHAxCpTMBnY5ozg50vdflYiVICdPNs48eFKVOiiM0hi0jYImuPOEU8JjMzwvpWdMaHfVitvLXcfJCsaarckty8YPevQqpvfgfvuzje9D0zjQwdDXwOzOqhQYoEl2zwP1xgb9Bk7Z/UN4iGP4g6P8S/8D84CFH3Z/+Ffrq4h</go:docsCustomData>
</go:gDocsCustomXmlDataStorage>
</file>

<file path=customXml/itemProps1.xml><?xml version="1.0" encoding="utf-8"?>
<ds:datastoreItem xmlns:ds="http://schemas.openxmlformats.org/officeDocument/2006/customXml" ds:itemID="{55B6D227-530F-47AB-B88A-117720CF8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4006</Words>
  <Characters>22839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Aram Tumeyan</cp:lastModifiedBy>
  <cp:revision>8</cp:revision>
  <cp:lastPrinted>2026-04-08T08:18:00Z</cp:lastPrinted>
  <dcterms:created xsi:type="dcterms:W3CDTF">2026-02-16T12:27:00Z</dcterms:created>
  <dcterms:modified xsi:type="dcterms:W3CDTF">2026-04-08T08:18:00Z</dcterms:modified>
</cp:coreProperties>
</file>